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_GB2312"/>
          <w:b/>
          <w:sz w:val="28"/>
          <w:szCs w:val="28"/>
        </w:rPr>
      </w:pPr>
      <w:r>
        <w:rPr>
          <w:rFonts w:hint="eastAsia" w:ascii="仿宋" w:hAnsi="仿宋" w:eastAsia="仿宋" w:cs="仿宋_GB2312"/>
          <w:b/>
          <w:sz w:val="28"/>
          <w:szCs w:val="28"/>
        </w:rPr>
        <w:t>2</w:t>
      </w:r>
      <w:r>
        <w:rPr>
          <w:rFonts w:ascii="仿宋" w:hAnsi="仿宋" w:eastAsia="仿宋" w:cs="仿宋_GB2312"/>
          <w:b/>
          <w:sz w:val="28"/>
          <w:szCs w:val="28"/>
        </w:rPr>
        <w:t>019-</w:t>
      </w:r>
      <w:r>
        <w:rPr>
          <w:rFonts w:hint="eastAsia" w:ascii="仿宋" w:hAnsi="仿宋" w:eastAsia="仿宋" w:cs="仿宋_GB2312"/>
          <w:b/>
          <w:sz w:val="28"/>
          <w:szCs w:val="28"/>
        </w:rPr>
        <w:t>-</w:t>
      </w:r>
      <w:r>
        <w:rPr>
          <w:rFonts w:ascii="仿宋" w:hAnsi="仿宋" w:eastAsia="仿宋" w:cs="仿宋_GB2312"/>
          <w:b/>
          <w:sz w:val="28"/>
          <w:szCs w:val="28"/>
        </w:rPr>
        <w:t>2020学年第</w:t>
      </w:r>
      <w:r>
        <w:rPr>
          <w:rFonts w:hint="eastAsia" w:ascii="仿宋" w:hAnsi="仿宋" w:eastAsia="仿宋" w:cs="仿宋_GB2312"/>
          <w:b/>
          <w:sz w:val="28"/>
          <w:szCs w:val="28"/>
        </w:rPr>
        <w:t>一</w:t>
      </w:r>
      <w:r>
        <w:rPr>
          <w:rFonts w:ascii="仿宋" w:hAnsi="仿宋" w:eastAsia="仿宋" w:cs="仿宋_GB2312"/>
          <w:b/>
          <w:sz w:val="28"/>
          <w:szCs w:val="28"/>
        </w:rPr>
        <w:t>学期</w:t>
      </w:r>
      <w:r>
        <w:rPr>
          <w:rFonts w:hint="eastAsia" w:ascii="仿宋" w:hAnsi="仿宋" w:eastAsia="仿宋" w:cs="仿宋_GB2312"/>
          <w:b/>
          <w:sz w:val="28"/>
          <w:szCs w:val="28"/>
        </w:rPr>
        <w:t>第</w:t>
      </w:r>
      <w:r>
        <w:rPr>
          <w:rFonts w:hint="eastAsia" w:ascii="仿宋" w:hAnsi="仿宋" w:eastAsia="仿宋" w:cs="仿宋_GB2312"/>
          <w:b/>
          <w:sz w:val="28"/>
          <w:szCs w:val="28"/>
          <w:lang w:val="en-US" w:eastAsia="zh-CN"/>
        </w:rPr>
        <w:t>8</w:t>
      </w:r>
      <w:r>
        <w:rPr>
          <w:rFonts w:hint="eastAsia" w:ascii="仿宋" w:hAnsi="仿宋" w:eastAsia="仿宋" w:cs="仿宋_GB2312"/>
          <w:b/>
          <w:sz w:val="28"/>
          <w:szCs w:val="28"/>
        </w:rPr>
        <w:t>周重点学生工作</w:t>
      </w:r>
    </w:p>
    <w:p>
      <w:pPr>
        <w:spacing w:line="360" w:lineRule="auto"/>
        <w:ind w:firstLine="1080" w:firstLineChars="450"/>
        <w:rPr>
          <w:sz w:val="24"/>
        </w:rPr>
      </w:pPr>
      <w:r>
        <w:rPr>
          <w:rFonts w:hint="eastAsia"/>
          <w:sz w:val="24"/>
        </w:rPr>
        <w:t xml:space="preserve">学生工作部（处）、校团委                                                          </w:t>
      </w:r>
      <w:r>
        <w:rPr>
          <w:sz w:val="24"/>
        </w:rPr>
        <w:t xml:space="preserve">    </w:t>
      </w:r>
      <w:r>
        <w:rPr>
          <w:rFonts w:hint="eastAsia"/>
          <w:sz w:val="24"/>
        </w:rPr>
        <w:t xml:space="preserve">    </w:t>
      </w:r>
      <w:r>
        <w:rPr>
          <w:sz w:val="24"/>
        </w:rPr>
        <w:t xml:space="preserve"> </w:t>
      </w:r>
      <w:r>
        <w:rPr>
          <w:rFonts w:hint="eastAsia"/>
          <w:sz w:val="24"/>
        </w:rPr>
        <w:t>201</w:t>
      </w:r>
      <w:r>
        <w:rPr>
          <w:sz w:val="24"/>
        </w:rPr>
        <w:t>9</w:t>
      </w:r>
      <w:r>
        <w:rPr>
          <w:rFonts w:hint="eastAsia"/>
          <w:sz w:val="24"/>
        </w:rPr>
        <w:t>年</w:t>
      </w:r>
      <w:r>
        <w:rPr>
          <w:sz w:val="24"/>
        </w:rPr>
        <w:t>10</w:t>
      </w:r>
      <w:r>
        <w:rPr>
          <w:rFonts w:hint="eastAsia"/>
          <w:sz w:val="24"/>
        </w:rPr>
        <w:t>月</w:t>
      </w:r>
      <w:r>
        <w:rPr>
          <w:rFonts w:hint="eastAsia"/>
          <w:sz w:val="24"/>
          <w:lang w:val="en-US" w:eastAsia="zh-CN"/>
        </w:rPr>
        <w:t>14</w:t>
      </w:r>
      <w:r>
        <w:rPr>
          <w:rFonts w:hint="eastAsia"/>
          <w:sz w:val="24"/>
        </w:rPr>
        <w:t>日</w:t>
      </w:r>
    </w:p>
    <w:tbl>
      <w:tblPr>
        <w:tblStyle w:val="4"/>
        <w:tblW w:w="13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8703"/>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jc w:val="center"/>
        </w:trPr>
        <w:tc>
          <w:tcPr>
            <w:tcW w:w="1251" w:type="dxa"/>
            <w:vAlign w:val="center"/>
          </w:tcPr>
          <w:p>
            <w:pPr>
              <w:jc w:val="center"/>
              <w:rPr>
                <w:rFonts w:ascii="仿宋_GB2312" w:eastAsia="仿宋_GB2312"/>
                <w:b/>
                <w:szCs w:val="21"/>
              </w:rPr>
            </w:pPr>
            <w:r>
              <w:rPr>
                <w:rFonts w:hint="eastAsia" w:ascii="仿宋_GB2312" w:eastAsia="仿宋_GB2312"/>
                <w:b/>
                <w:sz w:val="24"/>
              </w:rPr>
              <w:t>完成时间</w:t>
            </w:r>
          </w:p>
        </w:tc>
        <w:tc>
          <w:tcPr>
            <w:tcW w:w="8703" w:type="dxa"/>
            <w:vAlign w:val="center"/>
          </w:tcPr>
          <w:p>
            <w:pPr>
              <w:jc w:val="center"/>
              <w:rPr>
                <w:rFonts w:eastAsia="仿宋_GB2312"/>
                <w:sz w:val="24"/>
              </w:rPr>
            </w:pPr>
            <w:r>
              <w:rPr>
                <w:rFonts w:hint="eastAsia" w:ascii="仿宋_GB2312" w:eastAsia="仿宋_GB2312"/>
                <w:b/>
                <w:sz w:val="24"/>
              </w:rPr>
              <w:t>重点工作内容</w:t>
            </w:r>
            <w:bookmarkStart w:id="0" w:name="_GoBack"/>
            <w:bookmarkEnd w:id="0"/>
          </w:p>
        </w:tc>
        <w:tc>
          <w:tcPr>
            <w:tcW w:w="3834" w:type="dxa"/>
            <w:vAlign w:val="center"/>
          </w:tcPr>
          <w:p>
            <w:pPr>
              <w:jc w:val="center"/>
              <w:rPr>
                <w:rFonts w:ascii="仿宋_GB2312" w:eastAsia="仿宋_GB2312"/>
                <w:b/>
                <w:szCs w:val="21"/>
              </w:rPr>
            </w:pPr>
            <w:r>
              <w:rPr>
                <w:rFonts w:hint="eastAsia" w:ascii="仿宋_GB2312" w:eastAsia="仿宋_GB2312"/>
                <w:b/>
                <w:sz w:val="24"/>
              </w:rPr>
              <w:t>责任人（单位）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jc w:val="center"/>
        </w:trPr>
        <w:tc>
          <w:tcPr>
            <w:tcW w:w="1251" w:type="dxa"/>
            <w:vAlign w:val="center"/>
          </w:tcPr>
          <w:p>
            <w:pPr>
              <w:jc w:val="center"/>
              <w:rPr>
                <w:rFonts w:ascii="仿宋_GB2312" w:eastAsia="仿宋_GB2312"/>
                <w:sz w:val="24"/>
              </w:rPr>
            </w:pPr>
            <w:r>
              <w:rPr>
                <w:rFonts w:hint="eastAsia" w:ascii="仿宋_GB2312" w:eastAsia="仿宋_GB2312"/>
                <w:sz w:val="24"/>
              </w:rPr>
              <w:t>本  周</w:t>
            </w:r>
          </w:p>
        </w:tc>
        <w:tc>
          <w:tcPr>
            <w:tcW w:w="8703"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rPr>
              <w:t>第</w:t>
            </w:r>
            <w:r>
              <w:rPr>
                <w:rFonts w:hint="eastAsia" w:ascii="仿宋_GB2312" w:eastAsia="仿宋_GB2312"/>
                <w:sz w:val="24"/>
                <w:lang w:eastAsia="zh-CN"/>
              </w:rPr>
              <w:t>七</w:t>
            </w:r>
            <w:r>
              <w:rPr>
                <w:rFonts w:hint="eastAsia" w:ascii="仿宋_GB2312" w:eastAsia="仿宋_GB2312"/>
                <w:sz w:val="24"/>
              </w:rPr>
              <w:t>届</w:t>
            </w:r>
            <w:r>
              <w:rPr>
                <w:rFonts w:hint="eastAsia" w:ascii="仿宋_GB2312" w:eastAsia="仿宋_GB2312"/>
                <w:sz w:val="24"/>
                <w:lang w:eastAsia="zh-CN"/>
              </w:rPr>
              <w:t>陕西省</w:t>
            </w:r>
            <w:r>
              <w:rPr>
                <w:rFonts w:hint="eastAsia" w:ascii="仿宋_GB2312" w:eastAsia="仿宋_GB2312"/>
                <w:sz w:val="24"/>
              </w:rPr>
              <w:t>辅导员素质能力大赛</w:t>
            </w:r>
            <w:r>
              <w:rPr>
                <w:rFonts w:hint="eastAsia" w:ascii="仿宋_GB2312" w:eastAsia="仿宋_GB2312"/>
                <w:sz w:val="24"/>
                <w:lang w:eastAsia="zh-CN"/>
              </w:rPr>
              <w:t>备赛</w:t>
            </w:r>
          </w:p>
        </w:tc>
        <w:tc>
          <w:tcPr>
            <w:tcW w:w="3834" w:type="dxa"/>
            <w:vAlign w:val="center"/>
          </w:tcPr>
          <w:p>
            <w:pPr>
              <w:jc w:val="center"/>
              <w:rPr>
                <w:rFonts w:ascii="仿宋_GB2312" w:eastAsia="仿宋_GB2312"/>
                <w:sz w:val="24"/>
              </w:rPr>
            </w:pPr>
            <w:r>
              <w:rPr>
                <w:rFonts w:hint="eastAsia" w:ascii="仿宋_GB2312" w:eastAsia="仿宋_GB2312"/>
                <w:sz w:val="24"/>
              </w:rPr>
              <w:t>学工部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jc w:val="center"/>
        </w:trPr>
        <w:tc>
          <w:tcPr>
            <w:tcW w:w="1251" w:type="dxa"/>
            <w:vAlign w:val="center"/>
          </w:tcPr>
          <w:p>
            <w:pPr>
              <w:jc w:val="center"/>
              <w:rPr>
                <w:rFonts w:ascii="仿宋_GB2312" w:eastAsia="仿宋_GB2312"/>
                <w:sz w:val="24"/>
              </w:rPr>
            </w:pPr>
            <w:r>
              <w:rPr>
                <w:rFonts w:hint="eastAsia" w:ascii="仿宋_GB2312" w:eastAsia="仿宋_GB2312"/>
                <w:sz w:val="24"/>
              </w:rPr>
              <w:t>本  周</w:t>
            </w:r>
          </w:p>
        </w:tc>
        <w:tc>
          <w:tcPr>
            <w:tcW w:w="8703" w:type="dxa"/>
            <w:vAlign w:val="center"/>
          </w:tcPr>
          <w:p>
            <w:pPr>
              <w:spacing w:line="360" w:lineRule="auto"/>
              <w:jc w:val="center"/>
              <w:rPr>
                <w:rFonts w:ascii="仿宋_GB2312" w:eastAsia="仿宋_GB2312"/>
                <w:sz w:val="24"/>
              </w:rPr>
            </w:pPr>
            <w:r>
              <w:rPr>
                <w:rFonts w:hint="eastAsia" w:ascii="仿宋_GB2312" w:eastAsia="仿宋_GB2312"/>
                <w:sz w:val="24"/>
              </w:rPr>
              <w:t>组织我校辅导员参加第七期全国高校辅导员网络培训</w:t>
            </w:r>
          </w:p>
        </w:tc>
        <w:tc>
          <w:tcPr>
            <w:tcW w:w="3834" w:type="dxa"/>
            <w:vAlign w:val="center"/>
          </w:tcPr>
          <w:p>
            <w:pPr>
              <w:jc w:val="center"/>
              <w:rPr>
                <w:rFonts w:ascii="仿宋_GB2312" w:eastAsia="仿宋_GB2312"/>
                <w:sz w:val="24"/>
              </w:rPr>
            </w:pPr>
            <w:r>
              <w:rPr>
                <w:rFonts w:hint="eastAsia" w:ascii="仿宋_GB2312" w:eastAsia="仿宋_GB2312"/>
                <w:sz w:val="24"/>
                <w:lang w:val="en-US" w:eastAsia="zh-CN"/>
              </w:rPr>
              <w:t>学工部</w:t>
            </w:r>
            <w:r>
              <w:rPr>
                <w:rFonts w:hint="eastAsia" w:ascii="仿宋_GB2312" w:eastAsia="仿宋_GB2312"/>
                <w:sz w:val="24"/>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jc w:val="center"/>
        </w:trPr>
        <w:tc>
          <w:tcPr>
            <w:tcW w:w="1251" w:type="dxa"/>
            <w:vAlign w:val="center"/>
          </w:tcPr>
          <w:p>
            <w:pPr>
              <w:jc w:val="center"/>
              <w:rPr>
                <w:rFonts w:ascii="仿宋_GB2312" w:eastAsia="仿宋_GB2312"/>
                <w:sz w:val="24"/>
              </w:rPr>
            </w:pPr>
            <w:r>
              <w:rPr>
                <w:rFonts w:hint="eastAsia" w:ascii="仿宋_GB2312" w:eastAsia="仿宋_GB2312"/>
                <w:sz w:val="24"/>
              </w:rPr>
              <w:t>本  周</w:t>
            </w:r>
          </w:p>
        </w:tc>
        <w:tc>
          <w:tcPr>
            <w:tcW w:w="8703" w:type="dxa"/>
            <w:vAlign w:val="center"/>
          </w:tcPr>
          <w:p>
            <w:pPr>
              <w:jc w:val="center"/>
              <w:rPr>
                <w:rFonts w:ascii="仿宋_GB2312" w:eastAsia="仿宋_GB2312"/>
                <w:sz w:val="24"/>
              </w:rPr>
            </w:pPr>
            <w:r>
              <w:rPr>
                <w:rFonts w:hint="eastAsia" w:ascii="仿宋_GB2312" w:eastAsia="仿宋_GB2312"/>
                <w:sz w:val="24"/>
              </w:rPr>
              <w:t>2018-2019学年学生先进集体和优秀个人评审结果公示及校级评审会筹备工作</w:t>
            </w:r>
          </w:p>
        </w:tc>
        <w:tc>
          <w:tcPr>
            <w:tcW w:w="3834" w:type="dxa"/>
            <w:vAlign w:val="center"/>
          </w:tcPr>
          <w:p>
            <w:pPr>
              <w:jc w:val="center"/>
              <w:rPr>
                <w:rFonts w:ascii="仿宋_GB2312" w:eastAsia="仿宋_GB2312"/>
                <w:sz w:val="24"/>
              </w:rPr>
            </w:pPr>
            <w:r>
              <w:rPr>
                <w:rFonts w:hint="eastAsia" w:ascii="仿宋_GB2312" w:eastAsia="仿宋_GB2312"/>
                <w:sz w:val="24"/>
              </w:rPr>
              <w:t>学生教育管理科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jc w:val="center"/>
        </w:trPr>
        <w:tc>
          <w:tcPr>
            <w:tcW w:w="1251" w:type="dxa"/>
            <w:vAlign w:val="center"/>
          </w:tcPr>
          <w:p>
            <w:pPr>
              <w:jc w:val="center"/>
              <w:rPr>
                <w:rFonts w:ascii="仿宋" w:hAnsi="仿宋" w:eastAsia="仿宋" w:cs="仿宋_GB2312"/>
                <w:sz w:val="24"/>
              </w:rPr>
            </w:pPr>
            <w:r>
              <w:rPr>
                <w:rFonts w:hint="eastAsia" w:ascii="仿宋" w:hAnsi="仿宋" w:eastAsia="仿宋" w:cs="仿宋_GB2312"/>
                <w:sz w:val="24"/>
              </w:rPr>
              <w:t>本  周</w:t>
            </w:r>
          </w:p>
        </w:tc>
        <w:tc>
          <w:tcPr>
            <w:tcW w:w="8703" w:type="dxa"/>
            <w:vAlign w:val="center"/>
          </w:tcPr>
          <w:p>
            <w:pPr>
              <w:spacing w:line="360" w:lineRule="auto"/>
              <w:jc w:val="center"/>
              <w:rPr>
                <w:rFonts w:hint="eastAsia" w:ascii="仿宋_GB2312" w:eastAsia="仿宋_GB2312"/>
                <w:sz w:val="24"/>
              </w:rPr>
            </w:pPr>
            <w:r>
              <w:rPr>
                <w:rFonts w:hint="eastAsia" w:ascii="仿宋_GB2312" w:eastAsia="仿宋_GB2312"/>
                <w:sz w:val="24"/>
                <w:lang w:val="en-US" w:eastAsia="zh-CN"/>
              </w:rPr>
              <w:t>“理想赋”主题签名活动</w:t>
            </w:r>
          </w:p>
        </w:tc>
        <w:tc>
          <w:tcPr>
            <w:tcW w:w="3834" w:type="dxa"/>
            <w:vAlign w:val="center"/>
          </w:tcPr>
          <w:p>
            <w:pPr>
              <w:jc w:val="center"/>
              <w:rPr>
                <w:rFonts w:hint="eastAsia" w:ascii="仿宋_GB2312" w:eastAsia="仿宋_GB2312"/>
                <w:sz w:val="24"/>
                <w:lang w:eastAsia="zh-CN"/>
              </w:rPr>
            </w:pPr>
            <w:r>
              <w:rPr>
                <w:rFonts w:hint="eastAsia" w:ascii="仿宋_GB2312" w:eastAsia="仿宋_GB2312"/>
                <w:sz w:val="24"/>
              </w:rPr>
              <w:t>学生教育管理科</w:t>
            </w:r>
            <w:r>
              <w:rPr>
                <w:rFonts w:hint="eastAsia" w:ascii="仿宋_GB2312" w:eastAsia="仿宋_GB2312"/>
                <w:sz w:val="24"/>
                <w:lang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jc w:val="center"/>
        </w:trPr>
        <w:tc>
          <w:tcPr>
            <w:tcW w:w="1251" w:type="dxa"/>
            <w:vAlign w:val="center"/>
          </w:tcPr>
          <w:p>
            <w:pPr>
              <w:jc w:val="center"/>
              <w:rPr>
                <w:rFonts w:ascii="仿宋" w:hAnsi="仿宋" w:eastAsia="仿宋" w:cs="仿宋_GB2312"/>
                <w:sz w:val="24"/>
              </w:rPr>
            </w:pPr>
            <w:r>
              <w:rPr>
                <w:rFonts w:hint="eastAsia" w:ascii="仿宋" w:hAnsi="仿宋" w:eastAsia="仿宋" w:cs="仿宋_GB2312"/>
                <w:sz w:val="24"/>
              </w:rPr>
              <w:t>本  周</w:t>
            </w:r>
          </w:p>
        </w:tc>
        <w:tc>
          <w:tcPr>
            <w:tcW w:w="8703" w:type="dxa"/>
            <w:vAlign w:val="center"/>
          </w:tcPr>
          <w:p>
            <w:pPr>
              <w:spacing w:line="360" w:lineRule="auto"/>
              <w:jc w:val="center"/>
              <w:rPr>
                <w:rFonts w:hint="eastAsia" w:ascii="仿宋_GB2312" w:eastAsia="仿宋_GB2312"/>
                <w:sz w:val="24"/>
              </w:rPr>
            </w:pPr>
            <w:r>
              <w:rPr>
                <w:rFonts w:hint="eastAsia" w:ascii="仿宋_GB2312" w:eastAsia="仿宋_GB2312"/>
                <w:sz w:val="24"/>
                <w:lang w:val="en-US" w:eastAsia="zh-CN"/>
              </w:rPr>
              <w:t>开展2019级新生《大学生安全教育》课程考试</w:t>
            </w:r>
          </w:p>
        </w:tc>
        <w:tc>
          <w:tcPr>
            <w:tcW w:w="3834" w:type="dxa"/>
            <w:vAlign w:val="center"/>
          </w:tcPr>
          <w:p>
            <w:pPr>
              <w:jc w:val="center"/>
              <w:rPr>
                <w:rFonts w:hint="eastAsia" w:ascii="仿宋_GB2312" w:eastAsia="仿宋_GB2312"/>
                <w:sz w:val="24"/>
                <w:lang w:eastAsia="zh-CN"/>
              </w:rPr>
            </w:pPr>
            <w:r>
              <w:rPr>
                <w:rFonts w:hint="eastAsia" w:ascii="仿宋_GB2312" w:eastAsia="仿宋_GB2312"/>
                <w:sz w:val="24"/>
              </w:rPr>
              <w:t>学生教育管理科</w:t>
            </w:r>
            <w:r>
              <w:rPr>
                <w:rFonts w:hint="eastAsia" w:ascii="仿宋_GB2312" w:eastAsia="仿宋_GB2312"/>
                <w:sz w:val="24"/>
                <w:lang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jc w:val="center"/>
        </w:trPr>
        <w:tc>
          <w:tcPr>
            <w:tcW w:w="1251" w:type="dxa"/>
            <w:vAlign w:val="center"/>
          </w:tcPr>
          <w:p>
            <w:pPr>
              <w:jc w:val="center"/>
              <w:rPr>
                <w:rFonts w:ascii="仿宋" w:hAnsi="仿宋" w:eastAsia="仿宋" w:cs="仿宋_GB2312"/>
                <w:sz w:val="24"/>
              </w:rPr>
            </w:pPr>
            <w:r>
              <w:rPr>
                <w:rFonts w:hint="eastAsia" w:ascii="仿宋" w:hAnsi="仿宋" w:eastAsia="仿宋" w:cs="仿宋_GB2312"/>
                <w:sz w:val="24"/>
              </w:rPr>
              <w:t>本  周</w:t>
            </w:r>
          </w:p>
        </w:tc>
        <w:tc>
          <w:tcPr>
            <w:tcW w:w="8703" w:type="dxa"/>
            <w:vAlign w:val="center"/>
          </w:tcPr>
          <w:p>
            <w:pPr>
              <w:spacing w:line="360" w:lineRule="auto"/>
              <w:jc w:val="center"/>
              <w:rPr>
                <w:rFonts w:hint="eastAsia" w:ascii="仿宋_GB2312" w:eastAsia="仿宋_GB2312"/>
                <w:sz w:val="24"/>
              </w:rPr>
            </w:pPr>
            <w:r>
              <w:rPr>
                <w:rFonts w:hint="eastAsia" w:ascii="仿宋_GB2312" w:eastAsia="仿宋_GB2312"/>
                <w:sz w:val="24"/>
                <w:lang w:val="en-US" w:eastAsia="zh-CN"/>
              </w:rPr>
              <w:t>2018-2019学年</w:t>
            </w:r>
            <w:r>
              <w:rPr>
                <w:rFonts w:hint="eastAsia" w:ascii="仿宋_GB2312" w:eastAsia="仿宋_GB2312"/>
                <w:sz w:val="24"/>
              </w:rPr>
              <w:t>“优良学风标兵班”典型事迹宣传</w:t>
            </w:r>
            <w:r>
              <w:rPr>
                <w:rFonts w:hint="eastAsia" w:ascii="仿宋_GB2312" w:eastAsia="仿宋_GB2312"/>
                <w:sz w:val="24"/>
                <w:lang w:eastAsia="zh-CN"/>
              </w:rPr>
              <w:t>材料报送整理</w:t>
            </w:r>
            <w:r>
              <w:rPr>
                <w:rFonts w:hint="eastAsia" w:ascii="仿宋_GB2312" w:eastAsia="仿宋_GB2312"/>
                <w:sz w:val="24"/>
              </w:rPr>
              <w:t>工作</w:t>
            </w:r>
          </w:p>
        </w:tc>
        <w:tc>
          <w:tcPr>
            <w:tcW w:w="3834" w:type="dxa"/>
            <w:vAlign w:val="center"/>
          </w:tcPr>
          <w:p>
            <w:pPr>
              <w:jc w:val="center"/>
              <w:rPr>
                <w:rFonts w:ascii="仿宋_GB2312" w:eastAsia="仿宋_GB2312"/>
                <w:sz w:val="24"/>
              </w:rPr>
            </w:pPr>
            <w:r>
              <w:rPr>
                <w:rFonts w:hint="eastAsia" w:ascii="仿宋_GB2312" w:eastAsia="仿宋_GB2312"/>
                <w:sz w:val="24"/>
              </w:rPr>
              <w:t>学生教育管理科、各学院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jc w:val="center"/>
        </w:trPr>
        <w:tc>
          <w:tcPr>
            <w:tcW w:w="1251" w:type="dxa"/>
            <w:vAlign w:val="center"/>
          </w:tcPr>
          <w:p>
            <w:pPr>
              <w:jc w:val="center"/>
              <w:rPr>
                <w:rFonts w:ascii="仿宋_GB2312" w:eastAsia="仿宋_GB2312"/>
                <w:sz w:val="24"/>
              </w:rPr>
            </w:pPr>
            <w:r>
              <w:rPr>
                <w:rFonts w:hint="eastAsia" w:ascii="仿宋_GB2312" w:eastAsia="仿宋_GB2312"/>
                <w:sz w:val="24"/>
              </w:rPr>
              <w:t>本  周</w:t>
            </w:r>
          </w:p>
        </w:tc>
        <w:tc>
          <w:tcPr>
            <w:tcW w:w="8703" w:type="dxa"/>
            <w:vAlign w:val="center"/>
          </w:tcPr>
          <w:p>
            <w:pPr>
              <w:spacing w:line="360" w:lineRule="auto"/>
              <w:jc w:val="center"/>
              <w:rPr>
                <w:rFonts w:hint="eastAsia" w:ascii="仿宋_GB2312" w:eastAsia="仿宋_GB2312"/>
                <w:sz w:val="24"/>
              </w:rPr>
            </w:pPr>
            <w:r>
              <w:rPr>
                <w:rFonts w:hint="default" w:ascii="仿宋_GB2312" w:eastAsia="仿宋_GB2312"/>
                <w:sz w:val="24"/>
                <w:lang w:val="en-US" w:eastAsia="zh-CN"/>
              </w:rPr>
              <w:t>组织开展2019</w:t>
            </w:r>
            <w:r>
              <w:rPr>
                <w:rFonts w:hint="eastAsia" w:ascii="仿宋_GB2312" w:eastAsia="仿宋_GB2312"/>
                <w:sz w:val="24"/>
                <w:lang w:val="en-US" w:eastAsia="zh-CN"/>
              </w:rPr>
              <w:t>年</w:t>
            </w:r>
            <w:r>
              <w:rPr>
                <w:rFonts w:hint="default" w:ascii="仿宋_GB2312" w:eastAsia="仿宋_GB2312"/>
                <w:sz w:val="24"/>
                <w:lang w:val="en-US" w:eastAsia="zh-CN"/>
              </w:rPr>
              <w:t>秋季班级心理委员培训工作</w:t>
            </w:r>
          </w:p>
        </w:tc>
        <w:tc>
          <w:tcPr>
            <w:tcW w:w="3834" w:type="dxa"/>
            <w:vAlign w:val="center"/>
          </w:tcPr>
          <w:p>
            <w:pPr>
              <w:jc w:val="center"/>
              <w:rPr>
                <w:rFonts w:hint="default" w:ascii="仿宋_GB2312" w:eastAsia="仿宋_GB2312"/>
                <w:sz w:val="24"/>
                <w:lang w:val="en-US" w:eastAsia="zh-CN"/>
              </w:rPr>
            </w:pPr>
            <w:r>
              <w:rPr>
                <w:rFonts w:hint="eastAsia" w:ascii="仿宋_GB2312" w:eastAsia="仿宋_GB2312"/>
                <w:sz w:val="24"/>
              </w:rPr>
              <w:t>学生教育管理科</w:t>
            </w:r>
            <w:r>
              <w:rPr>
                <w:rFonts w:hint="eastAsia" w:ascii="仿宋_GB2312" w:eastAsia="仿宋_GB2312"/>
                <w:sz w:val="24"/>
                <w:lang w:eastAsia="zh-CN"/>
              </w:rPr>
              <w:t>、</w:t>
            </w:r>
            <w:r>
              <w:rPr>
                <w:rFonts w:hint="eastAsia" w:ascii="仿宋_GB2312" w:eastAsia="仿宋_GB2312"/>
                <w:sz w:val="24"/>
                <w:lang w:val="en-US"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jc w:val="center"/>
        </w:trPr>
        <w:tc>
          <w:tcPr>
            <w:tcW w:w="1251" w:type="dxa"/>
            <w:vAlign w:val="center"/>
          </w:tcPr>
          <w:p>
            <w:pPr>
              <w:jc w:val="center"/>
              <w:rPr>
                <w:rFonts w:ascii="仿宋" w:hAnsi="仿宋" w:eastAsia="仿宋" w:cs="仿宋_GB2312"/>
                <w:sz w:val="24"/>
              </w:rPr>
            </w:pPr>
            <w:r>
              <w:rPr>
                <w:rFonts w:hint="eastAsia" w:ascii="仿宋" w:hAnsi="仿宋" w:eastAsia="仿宋" w:cs="仿宋_GB2312"/>
                <w:sz w:val="24"/>
              </w:rPr>
              <w:t>本  周</w:t>
            </w:r>
          </w:p>
        </w:tc>
        <w:tc>
          <w:tcPr>
            <w:tcW w:w="8703" w:type="dxa"/>
            <w:vAlign w:val="center"/>
          </w:tcPr>
          <w:p>
            <w:pPr>
              <w:spacing w:line="360" w:lineRule="auto"/>
              <w:jc w:val="center"/>
              <w:rPr>
                <w:rFonts w:hint="eastAsia" w:ascii="仿宋_GB2312" w:eastAsia="仿宋_GB2312"/>
                <w:sz w:val="24"/>
              </w:rPr>
            </w:pPr>
            <w:r>
              <w:rPr>
                <w:rFonts w:hint="default" w:ascii="仿宋_GB2312" w:eastAsia="仿宋_GB2312"/>
                <w:sz w:val="24"/>
                <w:lang w:val="en-US" w:eastAsia="zh-CN"/>
              </w:rPr>
              <w:t>组织</w:t>
            </w:r>
            <w:r>
              <w:rPr>
                <w:rFonts w:hint="eastAsia" w:ascii="仿宋_GB2312" w:eastAsia="仿宋_GB2312"/>
                <w:sz w:val="24"/>
                <w:lang w:val="en-US" w:eastAsia="zh-CN"/>
              </w:rPr>
              <w:t>心理健康教育工作骨干</w:t>
            </w:r>
            <w:r>
              <w:rPr>
                <w:rFonts w:hint="default" w:ascii="仿宋_GB2312" w:eastAsia="仿宋_GB2312"/>
                <w:sz w:val="24"/>
                <w:lang w:val="en-US" w:eastAsia="zh-CN"/>
              </w:rPr>
              <w:t>赴陕西师范大学参加2019年上半年全省高校严重心理危机事件研判会暨全省大学生心理危机事件成功干预案例培训会</w:t>
            </w:r>
          </w:p>
        </w:tc>
        <w:tc>
          <w:tcPr>
            <w:tcW w:w="3834" w:type="dxa"/>
            <w:vAlign w:val="center"/>
          </w:tcPr>
          <w:p>
            <w:pPr>
              <w:jc w:val="center"/>
              <w:rPr>
                <w:rFonts w:ascii="仿宋_GB2312" w:eastAsia="仿宋_GB2312"/>
                <w:sz w:val="24"/>
              </w:rPr>
            </w:pPr>
            <w:r>
              <w:rPr>
                <w:rFonts w:hint="eastAsia" w:ascii="仿宋_GB2312" w:eastAsia="仿宋_GB2312"/>
                <w:sz w:val="24"/>
              </w:rPr>
              <w:t>学生教育管理科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jc w:val="center"/>
        </w:trPr>
        <w:tc>
          <w:tcPr>
            <w:tcW w:w="1251" w:type="dxa"/>
            <w:vAlign w:val="center"/>
          </w:tcPr>
          <w:p>
            <w:pPr>
              <w:jc w:val="center"/>
              <w:rPr>
                <w:rFonts w:ascii="仿宋" w:hAnsi="仿宋" w:eastAsia="仿宋" w:cs="仿宋_GB2312"/>
                <w:sz w:val="24"/>
              </w:rPr>
            </w:pPr>
            <w:r>
              <w:rPr>
                <w:rFonts w:hint="eastAsia" w:ascii="仿宋" w:hAnsi="仿宋" w:eastAsia="仿宋" w:cs="仿宋_GB2312"/>
                <w:sz w:val="24"/>
              </w:rPr>
              <w:t>本  周</w:t>
            </w:r>
          </w:p>
        </w:tc>
        <w:tc>
          <w:tcPr>
            <w:tcW w:w="8703" w:type="dxa"/>
            <w:vAlign w:val="center"/>
          </w:tcPr>
          <w:p>
            <w:pPr>
              <w:spacing w:line="360" w:lineRule="auto"/>
              <w:jc w:val="center"/>
              <w:rPr>
                <w:rFonts w:hint="eastAsia" w:ascii="仿宋_GB2312" w:eastAsia="仿宋_GB2312"/>
                <w:sz w:val="24"/>
              </w:rPr>
            </w:pPr>
            <w:r>
              <w:rPr>
                <w:rFonts w:hint="default" w:ascii="仿宋_GB2312" w:eastAsia="仿宋_GB2312"/>
                <w:sz w:val="24"/>
                <w:lang w:val="en-US" w:eastAsia="zh-CN"/>
              </w:rPr>
              <w:t>组织心理专职教师参加全国心理学大会</w:t>
            </w:r>
          </w:p>
        </w:tc>
        <w:tc>
          <w:tcPr>
            <w:tcW w:w="3834" w:type="dxa"/>
            <w:vAlign w:val="center"/>
          </w:tcPr>
          <w:p>
            <w:pPr>
              <w:jc w:val="center"/>
              <w:rPr>
                <w:rFonts w:ascii="仿宋_GB2312" w:eastAsia="仿宋_GB2312"/>
                <w:sz w:val="24"/>
              </w:rPr>
            </w:pPr>
            <w:r>
              <w:rPr>
                <w:rFonts w:hint="eastAsia" w:ascii="仿宋_GB2312" w:eastAsia="仿宋_GB2312"/>
                <w:sz w:val="24"/>
              </w:rPr>
              <w:t>学生教育管理科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exact"/>
          <w:jc w:val="center"/>
        </w:trPr>
        <w:tc>
          <w:tcPr>
            <w:tcW w:w="1251" w:type="dxa"/>
            <w:vAlign w:val="center"/>
          </w:tcPr>
          <w:p>
            <w:pPr>
              <w:jc w:val="center"/>
              <w:rPr>
                <w:rFonts w:ascii="仿宋" w:hAnsi="仿宋" w:eastAsia="仿宋" w:cs="仿宋_GB2312"/>
                <w:sz w:val="24"/>
              </w:rPr>
            </w:pPr>
            <w:r>
              <w:rPr>
                <w:rFonts w:hint="eastAsia" w:ascii="仿宋" w:hAnsi="仿宋" w:eastAsia="仿宋" w:cs="仿宋_GB2312"/>
                <w:sz w:val="24"/>
              </w:rPr>
              <w:t>本  周</w:t>
            </w:r>
          </w:p>
        </w:tc>
        <w:tc>
          <w:tcPr>
            <w:tcW w:w="8703" w:type="dxa"/>
            <w:vAlign w:val="center"/>
          </w:tcPr>
          <w:p>
            <w:pPr>
              <w:jc w:val="center"/>
              <w:rPr>
                <w:rFonts w:ascii="仿宋_GB2312" w:eastAsia="仿宋_GB2312"/>
                <w:sz w:val="24"/>
              </w:rPr>
            </w:pPr>
            <w:r>
              <w:rPr>
                <w:rFonts w:hint="eastAsia" w:ascii="仿宋_GB2312" w:eastAsia="仿宋_GB2312"/>
                <w:sz w:val="24"/>
              </w:rPr>
              <w:t>2019-2020学年家庭经济困难学生认定工作</w:t>
            </w:r>
          </w:p>
        </w:tc>
        <w:tc>
          <w:tcPr>
            <w:tcW w:w="3834" w:type="dxa"/>
            <w:vAlign w:val="center"/>
          </w:tcPr>
          <w:p>
            <w:pPr>
              <w:jc w:val="center"/>
              <w:rPr>
                <w:rFonts w:ascii="仿宋_GB2312" w:eastAsia="仿宋_GB2312"/>
                <w:sz w:val="24"/>
              </w:rPr>
            </w:pPr>
            <w:r>
              <w:rPr>
                <w:rFonts w:hint="eastAsia" w:ascii="仿宋_GB2312" w:eastAsia="仿宋_GB2312"/>
                <w:sz w:val="24"/>
              </w:rPr>
              <w:t>资助中心、各学院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jc w:val="center"/>
        </w:trPr>
        <w:tc>
          <w:tcPr>
            <w:tcW w:w="1251" w:type="dxa"/>
            <w:vAlign w:val="center"/>
          </w:tcPr>
          <w:p>
            <w:pPr>
              <w:jc w:val="center"/>
              <w:rPr>
                <w:rFonts w:hint="eastAsia" w:ascii="仿宋" w:hAnsi="仿宋" w:eastAsia="仿宋" w:cs="仿宋_GB2312"/>
                <w:sz w:val="24"/>
              </w:rPr>
            </w:pPr>
            <w:r>
              <w:rPr>
                <w:rFonts w:hint="eastAsia" w:ascii="仿宋" w:hAnsi="仿宋" w:eastAsia="仿宋" w:cs="仿宋_GB2312"/>
                <w:sz w:val="24"/>
                <w:lang w:val="en-US" w:eastAsia="zh-CN"/>
              </w:rPr>
              <w:t>周  二</w:t>
            </w:r>
          </w:p>
        </w:tc>
        <w:tc>
          <w:tcPr>
            <w:tcW w:w="8703" w:type="dxa"/>
            <w:vAlign w:val="center"/>
          </w:tcPr>
          <w:p>
            <w:pPr>
              <w:spacing w:line="360" w:lineRule="auto"/>
              <w:jc w:val="center"/>
              <w:rPr>
                <w:rFonts w:hint="default" w:ascii="仿宋_GB2312" w:eastAsia="仿宋_GB2312"/>
                <w:sz w:val="24"/>
                <w:lang w:val="en-US" w:eastAsia="zh-CN"/>
              </w:rPr>
            </w:pPr>
            <w:r>
              <w:rPr>
                <w:rFonts w:hint="eastAsia" w:ascii="仿宋_GB2312" w:eastAsia="仿宋_GB2312"/>
                <w:sz w:val="24"/>
                <w:lang w:val="en-US" w:eastAsia="zh-CN"/>
              </w:rPr>
              <w:t>团总支书记例会</w:t>
            </w:r>
          </w:p>
        </w:tc>
        <w:tc>
          <w:tcPr>
            <w:tcW w:w="3834" w:type="dxa"/>
            <w:vAlign w:val="center"/>
          </w:tcPr>
          <w:p>
            <w:pPr>
              <w:jc w:val="center"/>
              <w:rPr>
                <w:rFonts w:ascii="仿宋_GB2312" w:eastAsia="仿宋_GB2312"/>
                <w:sz w:val="24"/>
              </w:rPr>
            </w:pPr>
            <w:r>
              <w:rPr>
                <w:rFonts w:hint="eastAsia" w:ascii="仿宋_GB2312" w:eastAsia="仿宋_GB2312"/>
                <w:sz w:val="24"/>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jc w:val="center"/>
        </w:trPr>
        <w:tc>
          <w:tcPr>
            <w:tcW w:w="1251" w:type="dxa"/>
            <w:vAlign w:val="center"/>
          </w:tcPr>
          <w:p>
            <w:pPr>
              <w:jc w:val="center"/>
              <w:rPr>
                <w:rFonts w:hint="eastAsia" w:ascii="仿宋" w:hAnsi="仿宋" w:eastAsia="仿宋" w:cs="仿宋_GB2312"/>
                <w:sz w:val="24"/>
              </w:rPr>
            </w:pPr>
            <w:r>
              <w:rPr>
                <w:rFonts w:hint="eastAsia" w:ascii="仿宋" w:hAnsi="仿宋" w:eastAsia="仿宋" w:cs="仿宋_GB2312"/>
                <w:sz w:val="24"/>
                <w:lang w:val="en-US" w:eastAsia="zh-CN"/>
              </w:rPr>
              <w:t>周  四</w:t>
            </w:r>
          </w:p>
        </w:tc>
        <w:tc>
          <w:tcPr>
            <w:tcW w:w="8703" w:type="dxa"/>
            <w:vAlign w:val="center"/>
          </w:tcPr>
          <w:p>
            <w:pPr>
              <w:spacing w:line="360" w:lineRule="auto"/>
              <w:jc w:val="center"/>
              <w:rPr>
                <w:rFonts w:hint="default" w:ascii="仿宋_GB2312" w:eastAsia="仿宋_GB2312"/>
                <w:sz w:val="24"/>
                <w:lang w:val="en-US" w:eastAsia="zh-CN"/>
              </w:rPr>
            </w:pPr>
            <w:r>
              <w:rPr>
                <w:rFonts w:hint="eastAsia" w:ascii="仿宋_GB2312" w:eastAsia="仿宋_GB2312"/>
                <w:sz w:val="24"/>
                <w:lang w:val="en-US" w:eastAsia="zh-CN"/>
              </w:rPr>
              <w:t>“中国扶贫日”主题活动</w:t>
            </w:r>
          </w:p>
        </w:tc>
        <w:tc>
          <w:tcPr>
            <w:tcW w:w="3834" w:type="dxa"/>
            <w:vAlign w:val="center"/>
          </w:tcPr>
          <w:p>
            <w:pPr>
              <w:jc w:val="center"/>
              <w:rPr>
                <w:rFonts w:ascii="仿宋_GB2312" w:eastAsia="仿宋_GB2312"/>
                <w:sz w:val="24"/>
              </w:rPr>
            </w:pPr>
            <w:r>
              <w:rPr>
                <w:rFonts w:hint="eastAsia" w:ascii="仿宋_GB2312" w:eastAsia="仿宋_GB2312"/>
                <w:sz w:val="24"/>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jc w:val="center"/>
        </w:trPr>
        <w:tc>
          <w:tcPr>
            <w:tcW w:w="1251" w:type="dxa"/>
            <w:vAlign w:val="center"/>
          </w:tcPr>
          <w:p>
            <w:pPr>
              <w:jc w:val="center"/>
              <w:rPr>
                <w:rFonts w:ascii="仿宋_GB2312" w:eastAsia="仿宋_GB2312"/>
                <w:sz w:val="24"/>
              </w:rPr>
            </w:pPr>
            <w:r>
              <w:rPr>
                <w:rFonts w:hint="eastAsia" w:ascii="仿宋_GB2312" w:eastAsia="仿宋_GB2312"/>
                <w:sz w:val="24"/>
              </w:rPr>
              <w:t>本</w:t>
            </w:r>
            <w:r>
              <w:rPr>
                <w:rFonts w:hint="eastAsia" w:ascii="仿宋_GB2312" w:eastAsia="仿宋_GB2312"/>
                <w:sz w:val="24"/>
                <w:lang w:val="en-US" w:eastAsia="zh-CN"/>
              </w:rPr>
              <w:t xml:space="preserve">  </w:t>
            </w:r>
            <w:r>
              <w:rPr>
                <w:rFonts w:hint="eastAsia" w:ascii="仿宋_GB2312" w:eastAsia="仿宋_GB2312"/>
                <w:sz w:val="24"/>
              </w:rPr>
              <w:t>周</w:t>
            </w:r>
          </w:p>
        </w:tc>
        <w:tc>
          <w:tcPr>
            <w:tcW w:w="8703" w:type="dxa"/>
            <w:vAlign w:val="center"/>
          </w:tcPr>
          <w:p>
            <w:pPr>
              <w:spacing w:line="360" w:lineRule="auto"/>
              <w:jc w:val="center"/>
              <w:rPr>
                <w:rFonts w:hint="default" w:ascii="仿宋_GB2312" w:eastAsia="仿宋_GB2312"/>
                <w:sz w:val="24"/>
                <w:lang w:val="en-US" w:eastAsia="zh-CN"/>
              </w:rPr>
            </w:pPr>
            <w:r>
              <w:rPr>
                <w:rFonts w:hint="eastAsia" w:ascii="仿宋_GB2312" w:eastAsia="仿宋_GB2312"/>
                <w:sz w:val="24"/>
                <w:lang w:val="en-US" w:eastAsia="zh-CN"/>
              </w:rPr>
              <w:t>第二十二届研究生支教团资料审核寄送</w:t>
            </w:r>
          </w:p>
        </w:tc>
        <w:tc>
          <w:tcPr>
            <w:tcW w:w="3834" w:type="dxa"/>
            <w:vAlign w:val="center"/>
          </w:tcPr>
          <w:p>
            <w:pPr>
              <w:jc w:val="center"/>
              <w:rPr>
                <w:rFonts w:ascii="仿宋_GB2312" w:eastAsia="仿宋_GB2312"/>
                <w:sz w:val="24"/>
              </w:rPr>
            </w:pPr>
            <w:r>
              <w:rPr>
                <w:rFonts w:hint="eastAsia" w:ascii="仿宋_GB2312" w:eastAsia="仿宋_GB2312"/>
                <w:sz w:val="24"/>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jc w:val="center"/>
        </w:trPr>
        <w:tc>
          <w:tcPr>
            <w:tcW w:w="1251" w:type="dxa"/>
            <w:vAlign w:val="center"/>
          </w:tcPr>
          <w:p>
            <w:pPr>
              <w:jc w:val="center"/>
              <w:rPr>
                <w:rFonts w:ascii="仿宋_GB2312" w:eastAsia="仿宋_GB2312"/>
                <w:sz w:val="24"/>
              </w:rPr>
            </w:pPr>
            <w:r>
              <w:rPr>
                <w:rFonts w:hint="eastAsia" w:ascii="仿宋_GB2312" w:eastAsia="仿宋_GB2312"/>
                <w:sz w:val="24"/>
              </w:rPr>
              <w:t>本</w:t>
            </w:r>
            <w:r>
              <w:rPr>
                <w:rFonts w:hint="eastAsia" w:ascii="仿宋_GB2312" w:eastAsia="仿宋_GB2312"/>
                <w:sz w:val="24"/>
                <w:lang w:val="en-US" w:eastAsia="zh-CN"/>
              </w:rPr>
              <w:t xml:space="preserve">  </w:t>
            </w:r>
            <w:r>
              <w:rPr>
                <w:rFonts w:hint="eastAsia" w:ascii="仿宋_GB2312" w:eastAsia="仿宋_GB2312"/>
                <w:sz w:val="24"/>
              </w:rPr>
              <w:t>周</w:t>
            </w:r>
          </w:p>
        </w:tc>
        <w:tc>
          <w:tcPr>
            <w:tcW w:w="8703" w:type="dxa"/>
            <w:vAlign w:val="center"/>
          </w:tcPr>
          <w:p>
            <w:pPr>
              <w:spacing w:line="360" w:lineRule="auto"/>
              <w:jc w:val="center"/>
              <w:rPr>
                <w:rFonts w:hint="default" w:ascii="仿宋_GB2312" w:eastAsia="仿宋_GB2312"/>
                <w:sz w:val="24"/>
                <w:lang w:val="en-US" w:eastAsia="zh-CN"/>
              </w:rPr>
            </w:pPr>
            <w:r>
              <w:rPr>
                <w:rFonts w:hint="eastAsia" w:ascii="仿宋_GB2312" w:eastAsia="仿宋_GB2312"/>
                <w:sz w:val="24"/>
                <w:lang w:val="en-US" w:eastAsia="zh-CN"/>
              </w:rPr>
              <w:t>第十二届希望杯大学生创业大赛启动</w:t>
            </w:r>
          </w:p>
        </w:tc>
        <w:tc>
          <w:tcPr>
            <w:tcW w:w="3834" w:type="dxa"/>
            <w:vAlign w:val="center"/>
          </w:tcPr>
          <w:p>
            <w:pPr>
              <w:jc w:val="center"/>
              <w:rPr>
                <w:rFonts w:ascii="仿宋_GB2312" w:eastAsia="仿宋_GB2312"/>
                <w:sz w:val="24"/>
              </w:rPr>
            </w:pPr>
            <w:r>
              <w:rPr>
                <w:rFonts w:hint="eastAsia" w:ascii="仿宋_GB2312" w:eastAsia="仿宋_GB2312"/>
                <w:sz w:val="24"/>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exact"/>
          <w:jc w:val="center"/>
        </w:trPr>
        <w:tc>
          <w:tcPr>
            <w:tcW w:w="1251" w:type="dxa"/>
            <w:vAlign w:val="center"/>
          </w:tcPr>
          <w:p>
            <w:pPr>
              <w:jc w:val="center"/>
              <w:rPr>
                <w:rFonts w:ascii="仿宋_GB2312" w:eastAsia="仿宋_GB2312"/>
                <w:sz w:val="24"/>
              </w:rPr>
            </w:pPr>
            <w:r>
              <w:rPr>
                <w:rFonts w:hint="eastAsia" w:ascii="仿宋_GB2312" w:eastAsia="仿宋_GB2312"/>
                <w:sz w:val="24"/>
              </w:rPr>
              <w:t>本</w:t>
            </w:r>
            <w:r>
              <w:rPr>
                <w:rFonts w:hint="eastAsia" w:ascii="仿宋_GB2312" w:eastAsia="仿宋_GB2312"/>
                <w:sz w:val="24"/>
                <w:lang w:val="en-US" w:eastAsia="zh-CN"/>
              </w:rPr>
              <w:t xml:space="preserve">  </w:t>
            </w:r>
            <w:r>
              <w:rPr>
                <w:rFonts w:hint="eastAsia" w:ascii="仿宋_GB2312" w:eastAsia="仿宋_GB2312"/>
                <w:sz w:val="24"/>
              </w:rPr>
              <w:t>周</w:t>
            </w:r>
          </w:p>
        </w:tc>
        <w:tc>
          <w:tcPr>
            <w:tcW w:w="8703" w:type="dxa"/>
            <w:vAlign w:val="center"/>
          </w:tcPr>
          <w:p>
            <w:pPr>
              <w:spacing w:line="360" w:lineRule="auto"/>
              <w:jc w:val="center"/>
              <w:rPr>
                <w:rFonts w:hint="default" w:ascii="仿宋_GB2312" w:eastAsia="仿宋_GB2312"/>
                <w:sz w:val="24"/>
                <w:lang w:val="en-US" w:eastAsia="zh-CN"/>
              </w:rPr>
            </w:pPr>
            <w:r>
              <w:rPr>
                <w:rFonts w:hint="eastAsia" w:ascii="仿宋_GB2312" w:eastAsia="仿宋_GB2312"/>
                <w:sz w:val="24"/>
                <w:lang w:val="en-US" w:eastAsia="zh-CN"/>
              </w:rPr>
              <w:t>组织开展“理想赋”主题团日活动</w:t>
            </w:r>
          </w:p>
        </w:tc>
        <w:tc>
          <w:tcPr>
            <w:tcW w:w="3834" w:type="dxa"/>
            <w:vAlign w:val="center"/>
          </w:tcPr>
          <w:p>
            <w:pPr>
              <w:jc w:val="center"/>
              <w:rPr>
                <w:rFonts w:hint="default" w:ascii="仿宋_GB2312" w:eastAsia="仿宋_GB2312"/>
                <w:sz w:val="24"/>
                <w:lang w:val="en-US" w:eastAsia="zh-CN"/>
              </w:rPr>
            </w:pPr>
            <w:r>
              <w:rPr>
                <w:rFonts w:hint="eastAsia" w:ascii="仿宋_GB2312" w:eastAsia="仿宋_GB2312"/>
                <w:sz w:val="24"/>
              </w:rPr>
              <w:t>校团委</w:t>
            </w:r>
            <w:r>
              <w:rPr>
                <w:rFonts w:hint="eastAsia" w:ascii="仿宋_GB2312" w:eastAsia="仿宋_GB2312"/>
                <w:sz w:val="24"/>
                <w:lang w:eastAsia="zh-CN"/>
              </w:rPr>
              <w:t>、</w:t>
            </w:r>
            <w:r>
              <w:rPr>
                <w:rFonts w:hint="eastAsia" w:ascii="仿宋_GB2312" w:eastAsia="仿宋_GB2312"/>
                <w:sz w:val="24"/>
                <w:lang w:val="en-US"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exact"/>
          <w:jc w:val="center"/>
        </w:trPr>
        <w:tc>
          <w:tcPr>
            <w:tcW w:w="1251" w:type="dxa"/>
            <w:vAlign w:val="center"/>
          </w:tcPr>
          <w:p>
            <w:pPr>
              <w:jc w:val="center"/>
              <w:rPr>
                <w:rFonts w:ascii="仿宋_GB2312" w:eastAsia="仿宋_GB2312"/>
                <w:sz w:val="24"/>
              </w:rPr>
            </w:pPr>
            <w:r>
              <w:rPr>
                <w:rFonts w:hint="eastAsia" w:ascii="仿宋_GB2312" w:eastAsia="仿宋_GB2312"/>
                <w:sz w:val="24"/>
              </w:rPr>
              <w:t>本</w:t>
            </w:r>
            <w:r>
              <w:rPr>
                <w:rFonts w:hint="eastAsia" w:ascii="仿宋_GB2312" w:eastAsia="仿宋_GB2312"/>
                <w:sz w:val="24"/>
                <w:lang w:val="en-US" w:eastAsia="zh-CN"/>
              </w:rPr>
              <w:t xml:space="preserve">  </w:t>
            </w:r>
            <w:r>
              <w:rPr>
                <w:rFonts w:hint="eastAsia" w:ascii="仿宋_GB2312" w:eastAsia="仿宋_GB2312"/>
                <w:sz w:val="24"/>
              </w:rPr>
              <w:t>周</w:t>
            </w:r>
          </w:p>
        </w:tc>
        <w:tc>
          <w:tcPr>
            <w:tcW w:w="8703" w:type="dxa"/>
            <w:vAlign w:val="center"/>
          </w:tcPr>
          <w:p>
            <w:pPr>
              <w:spacing w:line="360" w:lineRule="auto"/>
              <w:jc w:val="center"/>
              <w:rPr>
                <w:rFonts w:hint="default" w:ascii="仿宋_GB2312" w:eastAsia="仿宋_GB2312"/>
                <w:sz w:val="24"/>
                <w:lang w:val="en-US" w:eastAsia="zh-CN"/>
              </w:rPr>
            </w:pPr>
            <w:r>
              <w:rPr>
                <w:rFonts w:hint="eastAsia" w:ascii="仿宋_GB2312" w:eastAsia="仿宋_GB2312"/>
                <w:sz w:val="24"/>
                <w:lang w:val="en-US" w:eastAsia="zh-CN"/>
              </w:rPr>
              <w:t>2019年暑期社会实践校内评优</w:t>
            </w:r>
          </w:p>
        </w:tc>
        <w:tc>
          <w:tcPr>
            <w:tcW w:w="3834" w:type="dxa"/>
            <w:vAlign w:val="center"/>
          </w:tcPr>
          <w:p>
            <w:pPr>
              <w:jc w:val="center"/>
              <w:rPr>
                <w:rFonts w:ascii="仿宋_GB2312" w:eastAsia="仿宋_GB2312"/>
                <w:sz w:val="24"/>
              </w:rPr>
            </w:pPr>
            <w:r>
              <w:rPr>
                <w:rFonts w:hint="eastAsia" w:ascii="仿宋_GB2312" w:eastAsia="仿宋_GB2312"/>
                <w:sz w:val="24"/>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jc w:val="center"/>
        </w:trPr>
        <w:tc>
          <w:tcPr>
            <w:tcW w:w="1251" w:type="dxa"/>
            <w:vAlign w:val="center"/>
          </w:tcPr>
          <w:p>
            <w:pPr>
              <w:jc w:val="center"/>
              <w:rPr>
                <w:rFonts w:ascii="仿宋_GB2312" w:eastAsia="仿宋_GB2312"/>
                <w:sz w:val="24"/>
              </w:rPr>
            </w:pPr>
            <w:r>
              <w:rPr>
                <w:rFonts w:hint="eastAsia" w:ascii="仿宋_GB2312" w:eastAsia="仿宋_GB2312"/>
                <w:sz w:val="24"/>
              </w:rPr>
              <w:t>本</w:t>
            </w:r>
            <w:r>
              <w:rPr>
                <w:rFonts w:hint="eastAsia" w:ascii="仿宋_GB2312" w:eastAsia="仿宋_GB2312"/>
                <w:sz w:val="24"/>
                <w:lang w:val="en-US" w:eastAsia="zh-CN"/>
              </w:rPr>
              <w:t xml:space="preserve">  </w:t>
            </w:r>
            <w:r>
              <w:rPr>
                <w:rFonts w:hint="eastAsia" w:ascii="仿宋_GB2312" w:eastAsia="仿宋_GB2312"/>
                <w:sz w:val="24"/>
              </w:rPr>
              <w:t>周</w:t>
            </w:r>
          </w:p>
        </w:tc>
        <w:tc>
          <w:tcPr>
            <w:tcW w:w="8703" w:type="dxa"/>
            <w:vAlign w:val="center"/>
          </w:tcPr>
          <w:p>
            <w:pPr>
              <w:spacing w:line="360" w:lineRule="auto"/>
              <w:jc w:val="center"/>
              <w:rPr>
                <w:rFonts w:hint="default" w:ascii="仿宋_GB2312" w:eastAsia="仿宋_GB2312"/>
                <w:sz w:val="24"/>
                <w:lang w:val="en-US" w:eastAsia="zh-CN"/>
              </w:rPr>
            </w:pPr>
            <w:r>
              <w:rPr>
                <w:rFonts w:hint="eastAsia" w:ascii="仿宋_GB2312" w:eastAsia="仿宋_GB2312"/>
                <w:sz w:val="24"/>
                <w:lang w:val="en-US" w:eastAsia="zh-CN"/>
              </w:rPr>
              <w:t>制定西安工程大学文明餐厅创建实施方案</w:t>
            </w:r>
          </w:p>
        </w:tc>
        <w:tc>
          <w:tcPr>
            <w:tcW w:w="3834" w:type="dxa"/>
            <w:vAlign w:val="center"/>
          </w:tcPr>
          <w:p>
            <w:pPr>
              <w:jc w:val="center"/>
              <w:rPr>
                <w:rFonts w:ascii="仿宋_GB2312" w:eastAsia="仿宋_GB2312"/>
                <w:sz w:val="24"/>
              </w:rPr>
            </w:pPr>
            <w:r>
              <w:rPr>
                <w:rFonts w:hint="eastAsia" w:ascii="仿宋_GB2312" w:eastAsia="仿宋_GB2312"/>
                <w:sz w:val="24"/>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jc w:val="center"/>
        </w:trPr>
        <w:tc>
          <w:tcPr>
            <w:tcW w:w="1251" w:type="dxa"/>
            <w:vAlign w:val="center"/>
          </w:tcPr>
          <w:p>
            <w:pPr>
              <w:jc w:val="center"/>
              <w:rPr>
                <w:rFonts w:hint="eastAsia" w:ascii="仿宋_GB2312" w:eastAsia="仿宋_GB2312"/>
                <w:sz w:val="24"/>
              </w:rPr>
            </w:pPr>
            <w:r>
              <w:rPr>
                <w:rFonts w:hint="eastAsia" w:ascii="仿宋_GB2312" w:eastAsia="仿宋_GB2312"/>
                <w:sz w:val="24"/>
              </w:rPr>
              <w:t>本</w:t>
            </w:r>
            <w:r>
              <w:rPr>
                <w:rFonts w:hint="eastAsia" w:ascii="仿宋_GB2312" w:eastAsia="仿宋_GB2312"/>
                <w:sz w:val="24"/>
                <w:lang w:val="en-US" w:eastAsia="zh-CN"/>
              </w:rPr>
              <w:t xml:space="preserve">  </w:t>
            </w:r>
            <w:r>
              <w:rPr>
                <w:rFonts w:hint="eastAsia" w:ascii="仿宋_GB2312" w:eastAsia="仿宋_GB2312"/>
                <w:sz w:val="24"/>
              </w:rPr>
              <w:t>周</w:t>
            </w:r>
          </w:p>
        </w:tc>
        <w:tc>
          <w:tcPr>
            <w:tcW w:w="8703" w:type="dxa"/>
            <w:vAlign w:val="center"/>
          </w:tcPr>
          <w:p>
            <w:pPr>
              <w:spacing w:line="360" w:lineRule="auto"/>
              <w:jc w:val="center"/>
              <w:rPr>
                <w:rFonts w:hint="eastAsia" w:ascii="仿宋_GB2312" w:eastAsia="仿宋_GB2312"/>
                <w:sz w:val="24"/>
                <w:lang w:val="en-US" w:eastAsia="zh-CN"/>
              </w:rPr>
            </w:pPr>
            <w:r>
              <w:rPr>
                <w:rFonts w:hint="eastAsia" w:ascii="仿宋_GB2312" w:eastAsia="仿宋_GB2312"/>
                <w:sz w:val="24"/>
                <w:lang w:val="en-US" w:eastAsia="zh-CN"/>
              </w:rPr>
              <w:t>继续做好学生舆情监控工作</w:t>
            </w:r>
          </w:p>
        </w:tc>
        <w:tc>
          <w:tcPr>
            <w:tcW w:w="3834" w:type="dxa"/>
            <w:vAlign w:val="center"/>
          </w:tcPr>
          <w:p>
            <w:pPr>
              <w:jc w:val="center"/>
              <w:rPr>
                <w:rFonts w:hint="eastAsia" w:ascii="仿宋_GB2312" w:eastAsia="仿宋_GB2312"/>
                <w:sz w:val="24"/>
              </w:rPr>
            </w:pPr>
            <w:r>
              <w:rPr>
                <w:rFonts w:hint="eastAsia" w:ascii="仿宋_GB2312" w:eastAsia="仿宋_GB2312"/>
                <w:sz w:val="24"/>
              </w:rPr>
              <w:t>校团委</w:t>
            </w:r>
          </w:p>
        </w:tc>
      </w:tr>
    </w:tbl>
    <w:p/>
    <w:sectPr>
      <w:pgSz w:w="16838" w:h="11906" w:orient="landscape"/>
      <w:pgMar w:top="1474" w:right="1134" w:bottom="45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2D"/>
    <w:rsid w:val="001C3D2D"/>
    <w:rsid w:val="00281978"/>
    <w:rsid w:val="003F1E20"/>
    <w:rsid w:val="006A3FC6"/>
    <w:rsid w:val="0086378B"/>
    <w:rsid w:val="00CB6CED"/>
    <w:rsid w:val="07FD67DD"/>
    <w:rsid w:val="185A73CB"/>
    <w:rsid w:val="4C077324"/>
    <w:rsid w:val="77E62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142</Words>
  <Characters>811</Characters>
  <Lines>6</Lines>
  <Paragraphs>1</Paragraphs>
  <TotalTime>4</TotalTime>
  <ScaleCrop>false</ScaleCrop>
  <LinksUpToDate>false</LinksUpToDate>
  <CharactersWithSpaces>952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2019-10-09T06:29:00Z</dcterms:created>
  <dc:creator>张慧</dc:creator>
  <cp:lastModifiedBy>Lenovo</cp:lastModifiedBy>
  <dcterms:modified xsi:type="dcterms:W3CDTF">2019-10-18T09:46:54Z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