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20" w:after="100" w:line="7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019-</w:t>
      </w:r>
      <w:r>
        <w:rPr>
          <w:rFonts w:hint="eastAsia"/>
          <w:sz w:val="30"/>
          <w:szCs w:val="30"/>
        </w:rPr>
        <w:t>-</w:t>
      </w:r>
      <w:r>
        <w:rPr>
          <w:sz w:val="30"/>
          <w:szCs w:val="30"/>
        </w:rPr>
        <w:t>2020学年第</w:t>
      </w:r>
      <w:r>
        <w:rPr>
          <w:rFonts w:hint="eastAsia"/>
          <w:sz w:val="30"/>
          <w:szCs w:val="30"/>
        </w:rPr>
        <w:t>一</w:t>
      </w:r>
      <w:r>
        <w:rPr>
          <w:sz w:val="30"/>
          <w:szCs w:val="30"/>
        </w:rPr>
        <w:t>学期</w:t>
      </w:r>
      <w:r>
        <w:rPr>
          <w:rFonts w:hint="eastAsia"/>
          <w:sz w:val="30"/>
          <w:szCs w:val="30"/>
        </w:rPr>
        <w:t>第十七周重点学生工作</w:t>
      </w:r>
    </w:p>
    <w:p>
      <w:pPr>
        <w:spacing w:line="36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 xml:space="preserve">学生工作部（处）、校团委                                                         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sz w:val="24"/>
        </w:rPr>
        <w:t>16</w:t>
      </w:r>
      <w:r>
        <w:rPr>
          <w:rFonts w:hint="eastAsia"/>
          <w:sz w:val="24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8931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完成时间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重点工作内容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责任人（单位）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组织召开学生工作主管例会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举办团体心理辅导外出培训人员学习交流会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整理</w:t>
            </w:r>
            <w:r>
              <w:rPr>
                <w:rFonts w:ascii="仿宋_GB2312" w:eastAsia="仿宋_GB2312"/>
                <w:sz w:val="24"/>
              </w:rPr>
              <w:t>三项工作检查调研“回头看”支撑材料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2019年各学院学生工作考核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学工部、各学院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整理</w:t>
            </w:r>
            <w:r>
              <w:rPr>
                <w:rFonts w:ascii="仿宋_GB2312" w:eastAsia="仿宋_GB2312"/>
                <w:sz w:val="24"/>
              </w:rPr>
              <w:t>冬季稳定安全大检查问题隐患排查治理材料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组织相关人员参加全球生涯教练认证培训和军事理论课教学培训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2019级新生心理普查二次回访工作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2019级新生心理测评报告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2019-2020学年国家助学金评审结果报学生资助工作领导小组审议、公示，评审结果报送教育厅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国家奖学金、国家励志奖学金、学生综合素质奖学金、理士奖学金、伊思达奖学金、精进助学金发放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2019年春季学期国家助学金提标部分资金发放准备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全国学生资助系统家庭经济困难学生信息整理、导入</w:t>
            </w:r>
            <w:r>
              <w:rPr>
                <w:rFonts w:hint="eastAsia" w:ascii="仿宋_GB2312" w:eastAsia="仿宋_GB2312"/>
                <w:sz w:val="24"/>
              </w:rPr>
              <w:t>和</w:t>
            </w:r>
            <w:r>
              <w:rPr>
                <w:rFonts w:ascii="仿宋_GB2312" w:eastAsia="仿宋_GB2312"/>
                <w:sz w:val="24"/>
              </w:rPr>
              <w:t>国家奖学金、励志奖学金、入伍学生资助信息导入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资助政策宣传及获奖学生喜报制作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周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一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协同后勤管理处组织实施“垃圾分类主题宣传活动”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周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二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陕历博</w:t>
            </w:r>
            <w:r>
              <w:rPr>
                <w:rFonts w:ascii="仿宋_GB2312" w:eastAsia="仿宋_GB2312"/>
                <w:sz w:val="24"/>
              </w:rPr>
              <w:t>志愿服务队代表陕西省志愿队赴宁波进行第十届“牵手历史——中国博物馆十佳志愿者之星”团队终评评审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周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五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“弘扬传统文化”冬至包饺子大赛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2018-2019学年志愿服务工作评审工作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2019年度团员民主评议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希望杯大学生创业大赛一审作品资格审查及一审送审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校团委</w:t>
            </w:r>
          </w:p>
        </w:tc>
      </w:tr>
    </w:tbl>
    <w:p>
      <w:pPr>
        <w:spacing w:line="0" w:lineRule="auto"/>
        <w:rPr>
          <w:rFonts w:eastAsia="仿宋_GB2312"/>
          <w:sz w:val="24"/>
        </w:rPr>
      </w:pPr>
      <w:bookmarkStart w:id="0" w:name="_GoBack"/>
      <w:bookmarkEnd w:id="0"/>
    </w:p>
    <w:p/>
    <w:sectPr>
      <w:pgSz w:w="16838" w:h="11906" w:orient="landscape"/>
      <w:pgMar w:top="567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20"/>
    <w:rsid w:val="0008466C"/>
    <w:rsid w:val="005F66E2"/>
    <w:rsid w:val="00673A68"/>
    <w:rsid w:val="006C37FB"/>
    <w:rsid w:val="006E1620"/>
    <w:rsid w:val="0074339C"/>
    <w:rsid w:val="00821055"/>
    <w:rsid w:val="7F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149</Words>
  <Characters>854</Characters>
  <Lines>7</Lines>
  <Paragraphs>2</Paragraphs>
  <TotalTime>18</TotalTime>
  <ScaleCrop>false</ScaleCrop>
  <LinksUpToDate>false</LinksUpToDate>
  <CharactersWithSpaces>1001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2019-12-16T09:41:00Z</dcterms:created>
  <dc:creator>张慧</dc:creator>
  <cp:lastModifiedBy>っ. Lemon々cium</cp:lastModifiedBy>
  <dcterms:modified xsi:type="dcterms:W3CDTF">2019-12-16T10:07:33Z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