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20" w:after="100" w:line="70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019-</w:t>
      </w:r>
      <w:r>
        <w:rPr>
          <w:rFonts w:hint="eastAsia"/>
          <w:sz w:val="30"/>
          <w:szCs w:val="30"/>
        </w:rPr>
        <w:t>-</w:t>
      </w:r>
      <w:r>
        <w:rPr>
          <w:sz w:val="30"/>
          <w:szCs w:val="30"/>
        </w:rPr>
        <w:t>2020学年第</w:t>
      </w:r>
      <w:r>
        <w:rPr>
          <w:rFonts w:hint="eastAsia"/>
          <w:sz w:val="30"/>
          <w:szCs w:val="30"/>
        </w:rPr>
        <w:t>一</w:t>
      </w:r>
      <w:r>
        <w:rPr>
          <w:sz w:val="30"/>
          <w:szCs w:val="30"/>
        </w:rPr>
        <w:t>学期</w:t>
      </w:r>
      <w:r>
        <w:rPr>
          <w:rFonts w:hint="eastAsia"/>
          <w:sz w:val="30"/>
          <w:szCs w:val="30"/>
        </w:rPr>
        <w:t>第十</w:t>
      </w:r>
      <w:r>
        <w:rPr>
          <w:rFonts w:hint="eastAsia"/>
          <w:sz w:val="30"/>
          <w:szCs w:val="30"/>
          <w:lang w:val="en-US" w:eastAsia="zh-CN"/>
        </w:rPr>
        <w:t>八</w:t>
      </w:r>
      <w:r>
        <w:rPr>
          <w:rFonts w:hint="eastAsia"/>
          <w:sz w:val="30"/>
          <w:szCs w:val="30"/>
        </w:rPr>
        <w:t>周重点学生工作</w:t>
      </w:r>
    </w:p>
    <w:p>
      <w:pPr>
        <w:spacing w:line="36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 xml:space="preserve">学生工作部（处）、校团委                                                         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23</w:t>
      </w:r>
      <w:r>
        <w:rPr>
          <w:rFonts w:hint="eastAsia"/>
          <w:sz w:val="24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8931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完成时间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重点工作内容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责任人（单位）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学工系统2020年1月份值班备勤安排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三项工作检查调研“回头看”支撑材料整理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2019年各学院学生工作考核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各学院2019年12月份大学生心理危机事件月报工作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组织心理健康教育工作骨干参加陕西省高校心理素质教育研究会2019年表彰大会和学术年会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2019-2020学年国家助学金评审结果提交校长办公会审定并报教育厅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2019年春季学期国家助学金提标部分资金、理士奖学金、伊思达奖学金、精进助学金等发放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2019-2020学年国家助学金发放准备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全国学生资助系统国家奖助学金信息整理、导入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周  一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“咏诵经典 与诗同行”2020年西安工程大学新年诗歌朗诵会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二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团总支书记例会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共青团工作年终考核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第十二届“</w:t>
            </w:r>
            <w:r>
              <w:rPr>
                <w:rFonts w:hint="default" w:ascii="仿宋_GB2312" w:eastAsia="仿宋_GB2312"/>
                <w:sz w:val="24"/>
                <w:lang w:val="en-US" w:eastAsia="zh-CN"/>
              </w:rPr>
              <w:t>希望杯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”</w:t>
            </w:r>
            <w:r>
              <w:rPr>
                <w:rFonts w:hint="default" w:ascii="仿宋_GB2312" w:eastAsia="仿宋_GB2312"/>
                <w:sz w:val="24"/>
                <w:lang w:val="en-US" w:eastAsia="zh-CN"/>
              </w:rPr>
              <w:t>大学生创业大赛一审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第二课堂工作阶段总结会材料准备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校团委</w:t>
            </w:r>
          </w:p>
        </w:tc>
      </w:tr>
    </w:tbl>
    <w:p>
      <w:pPr>
        <w:spacing w:line="0" w:lineRule="auto"/>
        <w:rPr>
          <w:rFonts w:eastAsia="仿宋_GB2312"/>
          <w:sz w:val="24"/>
        </w:rPr>
      </w:pPr>
      <w:bookmarkStart w:id="0" w:name="_GoBack"/>
      <w:bookmarkEnd w:id="0"/>
    </w:p>
    <w:p/>
    <w:sectPr>
      <w:pgSz w:w="16838" w:h="11906" w:orient="landscape"/>
      <w:pgMar w:top="567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20"/>
    <w:rsid w:val="0008466C"/>
    <w:rsid w:val="005F66E2"/>
    <w:rsid w:val="00673A68"/>
    <w:rsid w:val="006C37FB"/>
    <w:rsid w:val="006E1620"/>
    <w:rsid w:val="0074339C"/>
    <w:rsid w:val="00821055"/>
    <w:rsid w:val="073139E0"/>
    <w:rsid w:val="4B525579"/>
    <w:rsid w:val="7FF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149</Words>
  <Characters>854</Characters>
  <Lines>7</Lines>
  <Paragraphs>2</Paragraphs>
  <TotalTime>2</TotalTime>
  <ScaleCrop>false</ScaleCrop>
  <LinksUpToDate>false</LinksUpToDate>
  <CharactersWithSpaces>1001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2019-12-16T09:41:00Z</dcterms:created>
  <dc:creator>张慧</dc:creator>
  <cp:lastModifiedBy>っ. Lemon々cium</cp:lastModifiedBy>
  <dcterms:modified xsi:type="dcterms:W3CDTF">2019-12-25T12:44:29Z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