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A5B" w:rsidRPr="00423A5B" w:rsidRDefault="00423A5B" w:rsidP="00423A5B">
      <w:pPr>
        <w:snapToGrid w:val="0"/>
        <w:spacing w:line="339" w:lineRule="auto"/>
        <w:rPr>
          <w:rFonts w:ascii="仿宋_GB2312" w:eastAsia="仿宋_GB2312" w:hAnsi="仿宋_GB2312" w:cs="仿宋_GB2312"/>
          <w:sz w:val="28"/>
          <w:szCs w:val="28"/>
        </w:rPr>
      </w:pPr>
      <w:bookmarkStart w:id="0" w:name="_Toc464921687"/>
      <w:bookmarkStart w:id="1" w:name="_Toc465000492"/>
      <w:bookmarkStart w:id="2" w:name="_Toc464988032"/>
      <w:bookmarkStart w:id="3" w:name="_Toc464921835"/>
      <w:bookmarkStart w:id="4" w:name="_Toc465072799"/>
      <w:r w:rsidRPr="00423A5B">
        <w:rPr>
          <w:rFonts w:ascii="仿宋_GB2312" w:eastAsia="仿宋_GB2312" w:hAnsi="仿宋_GB2312" w:cs="仿宋_GB2312" w:hint="eastAsia"/>
          <w:sz w:val="28"/>
          <w:szCs w:val="28"/>
        </w:rPr>
        <w:t>附件</w:t>
      </w:r>
      <w:r w:rsidR="009E27BB">
        <w:rPr>
          <w:rFonts w:ascii="仿宋_GB2312" w:eastAsia="仿宋_GB2312" w:hAnsi="仿宋_GB2312" w:cs="仿宋_GB2312" w:hint="eastAsia"/>
          <w:sz w:val="28"/>
          <w:szCs w:val="28"/>
        </w:rPr>
        <w:t>3</w:t>
      </w:r>
    </w:p>
    <w:p w:rsidR="003418AE" w:rsidRDefault="0076701F" w:rsidP="009E27BB">
      <w:pPr>
        <w:keepNext/>
        <w:keepLines/>
        <w:snapToGrid w:val="0"/>
        <w:spacing w:beforeLines="150" w:afterLines="100" w:line="600" w:lineRule="exact"/>
        <w:jc w:val="center"/>
        <w:outlineLvl w:val="0"/>
        <w:rPr>
          <w:rFonts w:ascii="方正小标宋简体" w:eastAsia="方正小标宋简体" w:hAnsi="方正小标宋简体" w:cs="方正小标宋简体"/>
          <w:b/>
          <w:kern w:val="44"/>
          <w:sz w:val="44"/>
          <w:szCs w:val="44"/>
        </w:rPr>
      </w:pPr>
      <w:r>
        <w:rPr>
          <w:rFonts w:ascii="方正小标宋简体" w:eastAsia="方正小标宋简体" w:hAnsi="方正小标宋简体" w:cs="方正小标宋简体" w:hint="eastAsia"/>
          <w:b/>
          <w:kern w:val="44"/>
          <w:sz w:val="44"/>
          <w:szCs w:val="44"/>
        </w:rPr>
        <w:t>西安工程大学</w:t>
      </w:r>
    </w:p>
    <w:p w:rsidR="003418AE" w:rsidRDefault="00C33B18" w:rsidP="009E27BB">
      <w:pPr>
        <w:keepNext/>
        <w:keepLines/>
        <w:snapToGrid w:val="0"/>
        <w:spacing w:beforeLines="150" w:afterLines="100" w:line="600" w:lineRule="exact"/>
        <w:jc w:val="center"/>
        <w:outlineLvl w:val="0"/>
        <w:rPr>
          <w:rFonts w:ascii="方正小标宋简体" w:eastAsia="方正小标宋简体" w:hAnsi="方正小标宋简体" w:cs="方正小标宋简体"/>
          <w:b/>
          <w:kern w:val="44"/>
          <w:sz w:val="44"/>
          <w:szCs w:val="44"/>
        </w:rPr>
      </w:pPr>
      <w:r w:rsidRPr="00423A5B">
        <w:rPr>
          <w:rFonts w:ascii="方正小标宋简体" w:eastAsia="方正小标宋简体" w:hAnsi="方正小标宋简体" w:cs="方正小标宋简体" w:hint="eastAsia"/>
          <w:b/>
          <w:kern w:val="44"/>
          <w:sz w:val="44"/>
          <w:szCs w:val="44"/>
        </w:rPr>
        <w:t>本</w:t>
      </w:r>
      <w:r w:rsidR="0076701F" w:rsidRPr="00423A5B">
        <w:rPr>
          <w:rFonts w:ascii="方正小标宋简体" w:eastAsia="方正小标宋简体" w:hAnsi="方正小标宋简体" w:cs="方正小标宋简体" w:hint="eastAsia"/>
          <w:b/>
          <w:kern w:val="44"/>
          <w:sz w:val="44"/>
          <w:szCs w:val="44"/>
        </w:rPr>
        <w:t>科生</w:t>
      </w:r>
      <w:r w:rsidR="0076701F">
        <w:rPr>
          <w:rFonts w:ascii="方正小标宋简体" w:eastAsia="方正小标宋简体" w:hAnsi="方正小标宋简体" w:cs="方正小标宋简体" w:hint="eastAsia"/>
          <w:b/>
          <w:kern w:val="44"/>
          <w:sz w:val="44"/>
          <w:szCs w:val="44"/>
        </w:rPr>
        <w:t>国家励志奖学金</w:t>
      </w:r>
      <w:bookmarkEnd w:id="0"/>
      <w:bookmarkEnd w:id="1"/>
      <w:bookmarkEnd w:id="2"/>
      <w:bookmarkEnd w:id="3"/>
      <w:bookmarkEnd w:id="4"/>
      <w:r w:rsidR="0076701F">
        <w:rPr>
          <w:rFonts w:ascii="方正小标宋简体" w:eastAsia="方正小标宋简体" w:hAnsi="方正小标宋简体" w:cs="方正小标宋简体" w:hint="eastAsia"/>
          <w:b/>
          <w:kern w:val="44"/>
          <w:sz w:val="44"/>
          <w:szCs w:val="44"/>
        </w:rPr>
        <w:t>实施细则</w:t>
      </w:r>
    </w:p>
    <w:p w:rsidR="003418AE" w:rsidRDefault="0076701F" w:rsidP="009E27BB">
      <w:pPr>
        <w:keepNext/>
        <w:keepLines/>
        <w:spacing w:beforeLines="100" w:afterLines="100" w:line="339" w:lineRule="auto"/>
        <w:jc w:val="center"/>
        <w:outlineLvl w:val="2"/>
        <w:rPr>
          <w:rFonts w:ascii="Calibri" w:eastAsia="黑体" w:hAnsi="Calibri" w:cs="Times New Roman"/>
          <w:bCs/>
          <w:sz w:val="30"/>
          <w:szCs w:val="30"/>
        </w:rPr>
      </w:pPr>
      <w:bookmarkStart w:id="5" w:name="_Toc464921837"/>
      <w:bookmarkStart w:id="6" w:name="_Toc464921689"/>
      <w:r>
        <w:rPr>
          <w:rFonts w:ascii="Calibri" w:eastAsia="黑体" w:hAnsi="Calibri" w:cs="Times New Roman" w:hint="eastAsia"/>
          <w:bCs/>
          <w:sz w:val="30"/>
          <w:szCs w:val="30"/>
        </w:rPr>
        <w:t>第一章</w:t>
      </w:r>
      <w:r>
        <w:rPr>
          <w:rFonts w:ascii="Calibri" w:eastAsia="黑体" w:hAnsi="Calibri" w:cs="Times New Roman" w:hint="eastAsia"/>
          <w:bCs/>
          <w:sz w:val="30"/>
          <w:szCs w:val="30"/>
        </w:rPr>
        <w:t xml:space="preserve">  </w:t>
      </w:r>
      <w:r>
        <w:rPr>
          <w:rFonts w:ascii="Calibri" w:eastAsia="黑体" w:hAnsi="Calibri" w:cs="Times New Roman" w:hint="eastAsia"/>
          <w:bCs/>
          <w:sz w:val="30"/>
          <w:szCs w:val="30"/>
        </w:rPr>
        <w:t>总</w:t>
      </w:r>
      <w:r>
        <w:rPr>
          <w:rFonts w:ascii="Calibri" w:eastAsia="黑体" w:hAnsi="Calibri" w:cs="Times New Roman" w:hint="eastAsia"/>
          <w:bCs/>
          <w:sz w:val="30"/>
          <w:szCs w:val="30"/>
        </w:rPr>
        <w:t xml:space="preserve">  </w:t>
      </w:r>
      <w:r>
        <w:rPr>
          <w:rFonts w:ascii="Calibri" w:eastAsia="黑体" w:hAnsi="Calibri" w:cs="Times New Roman" w:hint="eastAsia"/>
          <w:bCs/>
          <w:sz w:val="30"/>
          <w:szCs w:val="30"/>
        </w:rPr>
        <w:t>则</w:t>
      </w:r>
      <w:bookmarkEnd w:id="5"/>
      <w:bookmarkEnd w:id="6"/>
    </w:p>
    <w:p w:rsidR="003418AE" w:rsidRDefault="0076701F">
      <w:pPr>
        <w:snapToGrid w:val="0"/>
        <w:spacing w:line="339" w:lineRule="auto"/>
        <w:ind w:firstLineChars="200" w:firstLine="560"/>
        <w:rPr>
          <w:rFonts w:ascii="仿宋_GB2312" w:eastAsia="仿宋_GB2312" w:hAnsi="Times New Roman" w:cs="Times New Roman"/>
          <w:sz w:val="28"/>
          <w:szCs w:val="28"/>
        </w:rPr>
      </w:pPr>
      <w:r>
        <w:rPr>
          <w:rFonts w:ascii="黑体" w:eastAsia="黑体" w:hAnsi="Times New Roman" w:cs="Times New Roman" w:hint="eastAsia"/>
          <w:sz w:val="28"/>
          <w:szCs w:val="28"/>
        </w:rPr>
        <w:t xml:space="preserve">第一条 </w:t>
      </w:r>
      <w:r>
        <w:rPr>
          <w:rFonts w:ascii="仿宋_GB2312" w:eastAsia="仿宋_GB2312" w:hAnsi="Times New Roman" w:cs="Times New Roman" w:hint="eastAsia"/>
          <w:sz w:val="28"/>
          <w:szCs w:val="28"/>
        </w:rPr>
        <w:t xml:space="preserve"> 为帮助家庭经济困难学生顺利完成学业，激励他们勤奋学习、努力进取，德智体美劳全面发展，根据《本专科生国家励志奖学金实施细则》（财科教〔2019〕19号）和陕西省政府有关文件精神，结合我校实际，制定本实施细则。</w:t>
      </w:r>
    </w:p>
    <w:p w:rsidR="003418AE" w:rsidRDefault="0076701F">
      <w:pPr>
        <w:snapToGrid w:val="0"/>
        <w:spacing w:line="339" w:lineRule="auto"/>
        <w:ind w:firstLineChars="200" w:firstLine="560"/>
        <w:rPr>
          <w:rFonts w:ascii="仿宋_GB2312" w:eastAsia="仿宋_GB2312" w:hAnsi="Times New Roman" w:cs="Times New Roman"/>
          <w:sz w:val="28"/>
          <w:szCs w:val="28"/>
        </w:rPr>
      </w:pPr>
      <w:r>
        <w:rPr>
          <w:rFonts w:ascii="黑体" w:eastAsia="黑体" w:hAnsi="Times New Roman" w:cs="Times New Roman" w:hint="eastAsia"/>
          <w:sz w:val="28"/>
          <w:szCs w:val="28"/>
        </w:rPr>
        <w:t xml:space="preserve">第二条 </w:t>
      </w:r>
      <w:r>
        <w:rPr>
          <w:rFonts w:ascii="仿宋_GB2312" w:eastAsia="仿宋_GB2312" w:hAnsi="Times New Roman" w:cs="Times New Roman" w:hint="eastAsia"/>
          <w:sz w:val="28"/>
          <w:szCs w:val="28"/>
        </w:rPr>
        <w:t xml:space="preserve"> 国家励志奖</w:t>
      </w:r>
      <w:r w:rsidR="00C33B18">
        <w:rPr>
          <w:rFonts w:ascii="仿宋_GB2312" w:eastAsia="仿宋_GB2312" w:hAnsi="Times New Roman" w:cs="Times New Roman" w:hint="eastAsia"/>
          <w:sz w:val="28"/>
          <w:szCs w:val="28"/>
        </w:rPr>
        <w:t>学金用于奖励资助我校计划内二年级以上（含二年级）的全日制</w:t>
      </w:r>
      <w:r w:rsidR="00C33B18" w:rsidRPr="00423A5B">
        <w:rPr>
          <w:rFonts w:ascii="仿宋_GB2312" w:eastAsia="仿宋_GB2312" w:hAnsi="Times New Roman" w:cs="Times New Roman" w:hint="eastAsia"/>
          <w:sz w:val="28"/>
          <w:szCs w:val="28"/>
        </w:rPr>
        <w:t>在校本</w:t>
      </w:r>
      <w:r w:rsidRPr="00423A5B">
        <w:rPr>
          <w:rFonts w:ascii="仿宋_GB2312" w:eastAsia="仿宋_GB2312" w:hAnsi="Times New Roman" w:cs="Times New Roman" w:hint="eastAsia"/>
          <w:sz w:val="28"/>
          <w:szCs w:val="28"/>
        </w:rPr>
        <w:t>科学生(</w:t>
      </w:r>
      <w:r>
        <w:rPr>
          <w:rFonts w:ascii="仿宋_GB2312" w:eastAsia="仿宋_GB2312" w:hAnsi="Times New Roman" w:cs="Times New Roman" w:hint="eastAsia"/>
          <w:sz w:val="28"/>
          <w:szCs w:val="28"/>
        </w:rPr>
        <w:t>以下简称“学生”）中品学兼优的家庭经济困难学生。</w:t>
      </w:r>
    </w:p>
    <w:p w:rsidR="003418AE" w:rsidRDefault="0076701F">
      <w:pPr>
        <w:snapToGrid w:val="0"/>
        <w:spacing w:line="339" w:lineRule="auto"/>
        <w:ind w:firstLineChars="200" w:firstLine="560"/>
        <w:rPr>
          <w:rFonts w:ascii="仿宋_GB2312" w:eastAsia="仿宋_GB2312"/>
          <w:sz w:val="28"/>
          <w:szCs w:val="28"/>
        </w:rPr>
      </w:pPr>
      <w:r>
        <w:rPr>
          <w:rFonts w:ascii="黑体" w:eastAsia="黑体"/>
          <w:sz w:val="28"/>
          <w:szCs w:val="28"/>
        </w:rPr>
        <w:t xml:space="preserve">第三条 </w:t>
      </w:r>
      <w:r>
        <w:rPr>
          <w:rFonts w:ascii="黑体" w:eastAsia="黑体" w:hint="eastAsia"/>
          <w:sz w:val="28"/>
          <w:szCs w:val="28"/>
        </w:rPr>
        <w:t xml:space="preserve"> </w:t>
      </w:r>
      <w:r>
        <w:rPr>
          <w:rFonts w:ascii="仿宋_GB2312" w:eastAsia="仿宋_GB2312"/>
          <w:sz w:val="28"/>
          <w:szCs w:val="28"/>
        </w:rPr>
        <w:t>学校</w:t>
      </w:r>
      <w:bookmarkStart w:id="7" w:name="_Hlk8827936"/>
      <w:r>
        <w:rPr>
          <w:rFonts w:ascii="仿宋_GB2312" w:eastAsia="仿宋_GB2312"/>
          <w:sz w:val="28"/>
          <w:szCs w:val="28"/>
        </w:rPr>
        <w:t>学生资助工作领导小组</w:t>
      </w:r>
      <w:bookmarkEnd w:id="7"/>
      <w:r>
        <w:rPr>
          <w:rFonts w:ascii="仿宋_GB2312" w:eastAsia="仿宋_GB2312"/>
          <w:sz w:val="28"/>
          <w:szCs w:val="28"/>
        </w:rPr>
        <w:t>全面领导我校国家</w:t>
      </w:r>
      <w:r>
        <w:rPr>
          <w:rFonts w:ascii="仿宋_GB2312" w:eastAsia="仿宋_GB2312" w:hint="eastAsia"/>
          <w:sz w:val="28"/>
          <w:szCs w:val="28"/>
        </w:rPr>
        <w:t>励志</w:t>
      </w:r>
      <w:r>
        <w:rPr>
          <w:rFonts w:ascii="仿宋_GB2312" w:eastAsia="仿宋_GB2312"/>
          <w:sz w:val="28"/>
          <w:szCs w:val="28"/>
        </w:rPr>
        <w:t>奖学金的评审工作，学生工作部</w:t>
      </w:r>
      <w:r>
        <w:rPr>
          <w:rFonts w:ascii="仿宋_GB2312" w:eastAsia="仿宋_GB2312" w:hint="eastAsia"/>
          <w:sz w:val="28"/>
          <w:szCs w:val="28"/>
        </w:rPr>
        <w:t>（处）</w:t>
      </w:r>
      <w:r>
        <w:rPr>
          <w:rFonts w:ascii="仿宋_GB2312" w:eastAsia="仿宋_GB2312"/>
          <w:sz w:val="28"/>
          <w:szCs w:val="28"/>
        </w:rPr>
        <w:t>学生资助中心具体负责国家</w:t>
      </w:r>
      <w:r>
        <w:rPr>
          <w:rFonts w:ascii="仿宋_GB2312" w:eastAsia="仿宋_GB2312" w:hint="eastAsia"/>
          <w:sz w:val="28"/>
          <w:szCs w:val="28"/>
        </w:rPr>
        <w:t>励志</w:t>
      </w:r>
      <w:r>
        <w:rPr>
          <w:rFonts w:ascii="仿宋_GB2312" w:eastAsia="仿宋_GB2312"/>
          <w:sz w:val="28"/>
          <w:szCs w:val="28"/>
        </w:rPr>
        <w:t>奖学金</w:t>
      </w:r>
      <w:r>
        <w:rPr>
          <w:rFonts w:ascii="仿宋_GB2312" w:eastAsia="仿宋_GB2312" w:hint="eastAsia"/>
          <w:sz w:val="28"/>
          <w:szCs w:val="28"/>
        </w:rPr>
        <w:t>评审、发放的</w:t>
      </w:r>
      <w:r>
        <w:rPr>
          <w:rFonts w:ascii="仿宋_GB2312" w:eastAsia="仿宋_GB2312"/>
          <w:sz w:val="28"/>
          <w:szCs w:val="28"/>
        </w:rPr>
        <w:t>组织和管理工作。</w:t>
      </w:r>
    </w:p>
    <w:p w:rsidR="003418AE" w:rsidRDefault="0076701F">
      <w:pPr>
        <w:pStyle w:val="3"/>
        <w:spacing w:before="312" w:after="312" w:line="339" w:lineRule="auto"/>
        <w:ind w:firstLineChars="800" w:firstLine="2400"/>
        <w:jc w:val="both"/>
      </w:pPr>
      <w:bookmarkStart w:id="8" w:name="_Toc464921830"/>
      <w:bookmarkStart w:id="9" w:name="_Toc464921682"/>
      <w:bookmarkStart w:id="10" w:name="_Toc464921838"/>
      <w:bookmarkStart w:id="11" w:name="_Toc464921690"/>
      <w:r>
        <w:rPr>
          <w:rFonts w:hint="eastAsia"/>
        </w:rPr>
        <w:t>第二章</w:t>
      </w:r>
      <w:r>
        <w:rPr>
          <w:rFonts w:hint="eastAsia"/>
        </w:rPr>
        <w:t xml:space="preserve">  </w:t>
      </w:r>
      <w:r>
        <w:rPr>
          <w:rFonts w:hint="eastAsia"/>
        </w:rPr>
        <w:t>奖励资助标准与申请条件</w:t>
      </w:r>
      <w:bookmarkEnd w:id="8"/>
      <w:bookmarkEnd w:id="9"/>
    </w:p>
    <w:p w:rsidR="003418AE" w:rsidRDefault="0076701F">
      <w:pPr>
        <w:snapToGrid w:val="0"/>
        <w:spacing w:line="339" w:lineRule="auto"/>
        <w:ind w:firstLineChars="200" w:firstLine="560"/>
        <w:rPr>
          <w:rFonts w:ascii="仿宋_GB2312" w:eastAsia="仿宋_GB2312"/>
          <w:sz w:val="28"/>
          <w:szCs w:val="28"/>
        </w:rPr>
      </w:pPr>
      <w:r>
        <w:rPr>
          <w:rFonts w:ascii="黑体" w:eastAsia="黑体" w:hint="eastAsia"/>
          <w:sz w:val="28"/>
          <w:szCs w:val="28"/>
        </w:rPr>
        <w:t xml:space="preserve">第四条 </w:t>
      </w:r>
      <w:r>
        <w:rPr>
          <w:rFonts w:ascii="仿宋_GB2312" w:eastAsia="仿宋_GB2312" w:hint="eastAsia"/>
          <w:sz w:val="28"/>
          <w:szCs w:val="28"/>
        </w:rPr>
        <w:t xml:space="preserve"> </w:t>
      </w:r>
      <w:r>
        <w:rPr>
          <w:rFonts w:ascii="仿宋_GB2312" w:eastAsia="仿宋_GB2312" w:hAnsi="Times New Roman" w:cs="Times New Roman" w:hint="eastAsia"/>
          <w:sz w:val="28"/>
          <w:szCs w:val="28"/>
        </w:rPr>
        <w:t>国家励志</w:t>
      </w:r>
      <w:r>
        <w:rPr>
          <w:rFonts w:ascii="仿宋_GB2312" w:eastAsia="仿宋_GB2312" w:hint="eastAsia"/>
          <w:sz w:val="28"/>
          <w:szCs w:val="28"/>
        </w:rPr>
        <w:t>奖学金的奖励资助标准为每生每年5000元。</w:t>
      </w:r>
    </w:p>
    <w:bookmarkEnd w:id="10"/>
    <w:bookmarkEnd w:id="11"/>
    <w:p w:rsidR="003418AE" w:rsidRDefault="0076701F">
      <w:pPr>
        <w:snapToGrid w:val="0"/>
        <w:spacing w:line="339" w:lineRule="auto"/>
        <w:ind w:firstLineChars="200" w:firstLine="560"/>
        <w:rPr>
          <w:rFonts w:ascii="仿宋_GB2312" w:eastAsia="仿宋_GB2312" w:hAnsi="Times New Roman" w:cs="Times New Roman"/>
          <w:sz w:val="28"/>
          <w:szCs w:val="28"/>
        </w:rPr>
      </w:pPr>
      <w:r>
        <w:rPr>
          <w:rFonts w:ascii="黑体" w:eastAsia="黑体" w:hAnsi="Times New Roman" w:cs="Times New Roman" w:hint="eastAsia"/>
          <w:sz w:val="28"/>
          <w:szCs w:val="28"/>
        </w:rPr>
        <w:lastRenderedPageBreak/>
        <w:t xml:space="preserve">第五条 </w:t>
      </w:r>
      <w:r>
        <w:rPr>
          <w:rFonts w:ascii="仿宋_GB2312" w:eastAsia="仿宋_GB2312" w:hAnsi="Times New Roman" w:cs="Times New Roman" w:hint="eastAsia"/>
          <w:sz w:val="28"/>
          <w:szCs w:val="28"/>
        </w:rPr>
        <w:t xml:space="preserve"> 凡符合下列基本条件者，可向学校申请国家励志奖学金：</w:t>
      </w:r>
    </w:p>
    <w:p w:rsidR="003418AE" w:rsidRDefault="0076701F">
      <w:pPr>
        <w:snapToGrid w:val="0"/>
        <w:spacing w:line="339"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（一）具有中华人民共和国国籍</w:t>
      </w:r>
      <w:r>
        <w:rPr>
          <w:rFonts w:ascii="仿宋_GB2312" w:eastAsia="仿宋_GB2312" w:hAnsi="Times New Roman" w:cs="Times New Roman"/>
          <w:sz w:val="28"/>
          <w:szCs w:val="28"/>
        </w:rPr>
        <w:t>；</w:t>
      </w:r>
    </w:p>
    <w:p w:rsidR="003418AE" w:rsidRDefault="0076701F">
      <w:pPr>
        <w:snapToGrid w:val="0"/>
        <w:spacing w:line="339"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（二）热爱社会主义祖国，拥护中国共产党的领导；</w:t>
      </w:r>
    </w:p>
    <w:p w:rsidR="003418AE" w:rsidRDefault="0076701F">
      <w:pPr>
        <w:snapToGrid w:val="0"/>
        <w:spacing w:line="339"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（三）遵守宪法和法律，遵守学校规章制度；</w:t>
      </w:r>
    </w:p>
    <w:p w:rsidR="003418AE" w:rsidRDefault="0076701F">
      <w:pPr>
        <w:snapToGrid w:val="0"/>
        <w:spacing w:line="339"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（四）诚实守信，道德品质良好，上一学年诚信评价等级为3A（含3A）以上；</w:t>
      </w:r>
    </w:p>
    <w:p w:rsidR="003418AE" w:rsidRDefault="0076701F">
      <w:pPr>
        <w:snapToGrid w:val="0"/>
        <w:spacing w:line="339"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（五）努力学习，刻苦钻研，学习成绩优良，上一学年学习成绩和综合素质测评成绩排名均在专业前30%，综合素质测评等级为4 B（含4B）以上；</w:t>
      </w:r>
    </w:p>
    <w:p w:rsidR="003418AE" w:rsidRDefault="0076701F">
      <w:pPr>
        <w:snapToGrid w:val="0"/>
        <w:spacing w:line="339"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（六）积极进取，奋发向上；</w:t>
      </w:r>
    </w:p>
    <w:p w:rsidR="003418AE" w:rsidRDefault="0076701F">
      <w:pPr>
        <w:snapToGrid w:val="0"/>
        <w:spacing w:line="339"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（七）家庭经济困难，生活俭朴。</w:t>
      </w:r>
    </w:p>
    <w:p w:rsidR="003418AE" w:rsidRDefault="0076701F">
      <w:pPr>
        <w:snapToGrid w:val="0"/>
        <w:spacing w:line="339" w:lineRule="auto"/>
        <w:ind w:firstLineChars="200" w:firstLine="560"/>
        <w:rPr>
          <w:rFonts w:ascii="仿宋_GB2312" w:eastAsia="仿宋_GB2312" w:hAnsi="Times New Roman" w:cs="Times New Roman"/>
          <w:sz w:val="28"/>
          <w:szCs w:val="28"/>
        </w:rPr>
      </w:pPr>
      <w:r>
        <w:rPr>
          <w:rFonts w:ascii="黑体" w:eastAsia="黑体" w:hint="eastAsia"/>
          <w:sz w:val="28"/>
          <w:szCs w:val="28"/>
        </w:rPr>
        <w:t xml:space="preserve">第六条 </w:t>
      </w:r>
      <w:r>
        <w:rPr>
          <w:rFonts w:ascii="仿宋_GB2312" w:eastAsia="仿宋_GB2312" w:hint="eastAsia"/>
          <w:sz w:val="28"/>
          <w:szCs w:val="28"/>
        </w:rPr>
        <w:t>同一学年内，获得国家励志奖学金的家庭经济困难学生可以同时申请并获得国家助学金或社会专项助学金，但不能同时获得国家奖学金、社会专项奖学金和综合测评奖学金。</w:t>
      </w:r>
    </w:p>
    <w:p w:rsidR="003418AE" w:rsidRDefault="0076701F">
      <w:pPr>
        <w:pStyle w:val="3"/>
        <w:spacing w:before="312" w:after="312" w:line="339" w:lineRule="auto"/>
      </w:pPr>
      <w:bookmarkStart w:id="12" w:name="_Toc464921831"/>
      <w:bookmarkStart w:id="13" w:name="_Toc464921683"/>
      <w:r>
        <w:rPr>
          <w:rFonts w:hint="eastAsia"/>
        </w:rPr>
        <w:t>第三章</w:t>
      </w:r>
      <w:r>
        <w:rPr>
          <w:rFonts w:hint="eastAsia"/>
        </w:rPr>
        <w:t xml:space="preserve">  </w:t>
      </w:r>
      <w:r>
        <w:rPr>
          <w:rFonts w:hint="eastAsia"/>
        </w:rPr>
        <w:t>名额分配</w:t>
      </w:r>
      <w:bookmarkEnd w:id="12"/>
      <w:bookmarkEnd w:id="13"/>
    </w:p>
    <w:p w:rsidR="003418AE" w:rsidRDefault="0076701F">
      <w:pPr>
        <w:snapToGrid w:val="0"/>
        <w:spacing w:line="339" w:lineRule="auto"/>
        <w:ind w:firstLineChars="200" w:firstLine="560"/>
        <w:rPr>
          <w:rFonts w:ascii="仿宋_GB2312" w:eastAsia="仿宋_GB2312" w:hAnsi="Times New Roman" w:cs="Times New Roman"/>
          <w:sz w:val="28"/>
          <w:szCs w:val="28"/>
        </w:rPr>
      </w:pPr>
      <w:bookmarkStart w:id="14" w:name="_Hlk8832155"/>
      <w:r>
        <w:rPr>
          <w:rFonts w:ascii="黑体" w:eastAsia="黑体" w:hint="eastAsia"/>
          <w:sz w:val="28"/>
          <w:szCs w:val="28"/>
        </w:rPr>
        <w:t>第七条</w:t>
      </w:r>
      <w:bookmarkEnd w:id="14"/>
      <w:r>
        <w:rPr>
          <w:rFonts w:ascii="黑体" w:eastAsia="黑体" w:hint="eastAsia"/>
          <w:sz w:val="28"/>
          <w:szCs w:val="28"/>
        </w:rPr>
        <w:t xml:space="preserve"> </w:t>
      </w:r>
      <w:r>
        <w:rPr>
          <w:rFonts w:ascii="仿宋_GB2312" w:eastAsia="仿宋_GB2312" w:hint="eastAsia"/>
          <w:sz w:val="28"/>
          <w:szCs w:val="28"/>
        </w:rPr>
        <w:t xml:space="preserve"> 国家励志奖学金的评选人数以省财政厅、教育厅当年下达给我校的名额为准，学校根据各学院学生人数和家庭经济困难学生比例，结</w:t>
      </w:r>
      <w:r>
        <w:rPr>
          <w:rFonts w:ascii="仿宋_GB2312" w:eastAsia="仿宋_GB2312" w:hint="eastAsia"/>
          <w:sz w:val="28"/>
          <w:szCs w:val="28"/>
        </w:rPr>
        <w:lastRenderedPageBreak/>
        <w:t>合各类奖学金名额分配、专业设置等因素综合考虑下拨国家励志奖学金名额。</w:t>
      </w:r>
      <w:r>
        <w:rPr>
          <w:rFonts w:ascii="仿宋_GB2312" w:eastAsia="仿宋_GB2312" w:hint="eastAsia"/>
          <w:color w:val="FF0000"/>
          <w:sz w:val="28"/>
          <w:szCs w:val="28"/>
        </w:rPr>
        <w:t xml:space="preserve"> </w:t>
      </w:r>
    </w:p>
    <w:p w:rsidR="003418AE" w:rsidRDefault="0076701F" w:rsidP="009E27BB">
      <w:pPr>
        <w:keepNext/>
        <w:keepLines/>
        <w:spacing w:beforeLines="100" w:afterLines="100" w:line="339" w:lineRule="auto"/>
        <w:jc w:val="center"/>
        <w:outlineLvl w:val="2"/>
        <w:rPr>
          <w:rFonts w:ascii="Calibri" w:eastAsia="黑体" w:hAnsi="Calibri" w:cs="Times New Roman"/>
          <w:bCs/>
          <w:sz w:val="30"/>
          <w:szCs w:val="30"/>
        </w:rPr>
      </w:pPr>
      <w:bookmarkStart w:id="15" w:name="_Toc464921692"/>
      <w:bookmarkStart w:id="16" w:name="_Toc464921840"/>
      <w:r>
        <w:rPr>
          <w:rFonts w:ascii="Calibri" w:eastAsia="黑体" w:hAnsi="Calibri" w:cs="Times New Roman" w:hint="eastAsia"/>
          <w:bCs/>
          <w:sz w:val="30"/>
          <w:szCs w:val="30"/>
        </w:rPr>
        <w:t>第四章</w:t>
      </w:r>
      <w:r>
        <w:rPr>
          <w:rFonts w:ascii="Calibri" w:eastAsia="黑体" w:hAnsi="Calibri" w:cs="Times New Roman" w:hint="eastAsia"/>
          <w:bCs/>
          <w:sz w:val="30"/>
          <w:szCs w:val="30"/>
        </w:rPr>
        <w:t xml:space="preserve">  </w:t>
      </w:r>
      <w:r>
        <w:rPr>
          <w:rFonts w:ascii="Calibri" w:eastAsia="黑体" w:hAnsi="Calibri" w:cs="Times New Roman" w:hint="eastAsia"/>
          <w:bCs/>
          <w:sz w:val="30"/>
          <w:szCs w:val="30"/>
        </w:rPr>
        <w:t>申请、评审和发放</w:t>
      </w:r>
      <w:bookmarkEnd w:id="15"/>
      <w:bookmarkEnd w:id="16"/>
    </w:p>
    <w:p w:rsidR="003418AE" w:rsidRDefault="0076701F">
      <w:pPr>
        <w:snapToGrid w:val="0"/>
        <w:spacing w:line="339" w:lineRule="auto"/>
        <w:ind w:firstLineChars="200" w:firstLine="560"/>
        <w:rPr>
          <w:rFonts w:ascii="仿宋_GB2312" w:eastAsia="仿宋_GB2312" w:hAnsi="Times New Roman" w:cs="Times New Roman"/>
          <w:sz w:val="28"/>
          <w:szCs w:val="28"/>
        </w:rPr>
      </w:pPr>
      <w:r>
        <w:rPr>
          <w:rFonts w:ascii="黑体" w:eastAsia="黑体" w:hAnsi="Times New Roman" w:cs="Times New Roman" w:hint="eastAsia"/>
          <w:sz w:val="28"/>
          <w:szCs w:val="28"/>
        </w:rPr>
        <w:t xml:space="preserve">第八条 </w:t>
      </w:r>
      <w:r>
        <w:rPr>
          <w:rFonts w:ascii="仿宋_GB2312" w:eastAsia="仿宋_GB2312" w:hAnsi="Times New Roman" w:cs="Times New Roman" w:hint="eastAsia"/>
          <w:sz w:val="28"/>
          <w:szCs w:val="28"/>
        </w:rPr>
        <w:t xml:space="preserve"> 国家励志奖学金按学年</w:t>
      </w:r>
      <w:r>
        <w:rPr>
          <w:rFonts w:ascii="仿宋_GB2312" w:eastAsia="仿宋_GB2312" w:hAnsi="Times New Roman" w:cs="Times New Roman"/>
          <w:sz w:val="28"/>
          <w:szCs w:val="28"/>
        </w:rPr>
        <w:t>申请和评审</w:t>
      </w:r>
      <w:r>
        <w:rPr>
          <w:rFonts w:ascii="仿宋_GB2312" w:eastAsia="仿宋_GB2312" w:hAnsi="Times New Roman" w:cs="Times New Roman" w:hint="eastAsia"/>
          <w:sz w:val="28"/>
          <w:szCs w:val="28"/>
        </w:rPr>
        <w:t>，每年9月开始受理申请，当年12月31日前完成评审和发放工作。</w:t>
      </w:r>
    </w:p>
    <w:p w:rsidR="003418AE" w:rsidRDefault="0076701F">
      <w:pPr>
        <w:snapToGrid w:val="0"/>
        <w:spacing w:line="339" w:lineRule="auto"/>
        <w:ind w:firstLineChars="200" w:firstLine="560"/>
        <w:rPr>
          <w:rFonts w:ascii="仿宋_GB2312" w:eastAsia="仿宋_GB2312" w:hAnsi="Times New Roman" w:cs="Times New Roman"/>
          <w:sz w:val="28"/>
          <w:szCs w:val="28"/>
        </w:rPr>
      </w:pPr>
      <w:r>
        <w:rPr>
          <w:rFonts w:ascii="黑体" w:eastAsia="黑体" w:hAnsi="Times New Roman" w:cs="Times New Roman" w:hint="eastAsia"/>
          <w:sz w:val="28"/>
          <w:szCs w:val="28"/>
        </w:rPr>
        <w:t xml:space="preserve">第九条 </w:t>
      </w:r>
      <w:r>
        <w:rPr>
          <w:rFonts w:ascii="仿宋_GB2312" w:eastAsia="仿宋_GB2312" w:hAnsi="Times New Roman" w:cs="Times New Roman" w:hint="eastAsia"/>
          <w:sz w:val="28"/>
          <w:szCs w:val="28"/>
        </w:rPr>
        <w:t xml:space="preserve"> 每年9月30日</w:t>
      </w:r>
      <w:r>
        <w:rPr>
          <w:rFonts w:ascii="仿宋_GB2312" w:eastAsia="仿宋_GB2312" w:hAnsi="Times New Roman" w:cs="Times New Roman"/>
          <w:sz w:val="28"/>
          <w:szCs w:val="28"/>
        </w:rPr>
        <w:t>前，</w:t>
      </w:r>
      <w:r>
        <w:rPr>
          <w:rFonts w:ascii="仿宋_GB2312" w:eastAsia="仿宋_GB2312" w:hAnsi="Times New Roman" w:cs="Times New Roman" w:hint="eastAsia"/>
          <w:sz w:val="28"/>
          <w:szCs w:val="28"/>
        </w:rPr>
        <w:t>学校接到省财政厅、省教育厅下达的名额通知后，向各学院下拨评审名额。</w:t>
      </w:r>
      <w:r>
        <w:rPr>
          <w:rFonts w:ascii="仿宋_GB2312" w:eastAsia="仿宋_GB2312" w:hAnsi="Times New Roman" w:cs="Times New Roman"/>
          <w:sz w:val="28"/>
          <w:szCs w:val="28"/>
        </w:rPr>
        <w:t>学生根据</w:t>
      </w:r>
      <w:r>
        <w:rPr>
          <w:rFonts w:ascii="仿宋_GB2312" w:eastAsia="仿宋_GB2312" w:hAnsi="Times New Roman" w:cs="Times New Roman" w:hint="eastAsia"/>
          <w:sz w:val="28"/>
          <w:szCs w:val="28"/>
        </w:rPr>
        <w:t>本办法</w:t>
      </w:r>
      <w:r>
        <w:rPr>
          <w:rFonts w:ascii="仿宋_GB2312" w:eastAsia="仿宋_GB2312" w:hAnsi="Times New Roman" w:cs="Times New Roman"/>
          <w:sz w:val="28"/>
          <w:szCs w:val="28"/>
        </w:rPr>
        <w:t>规定的国家励志奖学金的</w:t>
      </w:r>
      <w:r>
        <w:rPr>
          <w:rFonts w:ascii="仿宋_GB2312" w:eastAsia="仿宋_GB2312" w:hAnsi="Times New Roman" w:cs="Times New Roman" w:hint="eastAsia"/>
          <w:sz w:val="28"/>
          <w:szCs w:val="28"/>
        </w:rPr>
        <w:t>申请条件</w:t>
      </w:r>
      <w:r>
        <w:rPr>
          <w:rFonts w:ascii="仿宋_GB2312" w:eastAsia="仿宋_GB2312" w:hAnsi="Times New Roman" w:cs="Times New Roman"/>
          <w:sz w:val="28"/>
          <w:szCs w:val="28"/>
        </w:rPr>
        <w:t>及其他有关规定，向学校提出申请，并递交《</w:t>
      </w:r>
      <w:r>
        <w:rPr>
          <w:rFonts w:ascii="仿宋_GB2312" w:eastAsia="仿宋_GB2312" w:hAnsi="Times New Roman" w:cs="Times New Roman" w:hint="eastAsia"/>
          <w:sz w:val="28"/>
          <w:szCs w:val="28"/>
        </w:rPr>
        <w:t>本专科生</w:t>
      </w:r>
      <w:r>
        <w:rPr>
          <w:rFonts w:ascii="仿宋_GB2312" w:eastAsia="仿宋_GB2312" w:hAnsi="Times New Roman" w:cs="Times New Roman"/>
          <w:sz w:val="28"/>
          <w:szCs w:val="28"/>
        </w:rPr>
        <w:t>国家励志奖学金申请表》</w:t>
      </w:r>
      <w:r>
        <w:rPr>
          <w:rFonts w:ascii="仿宋_GB2312" w:eastAsia="仿宋_GB2312" w:hAnsi="Times New Roman" w:cs="Times New Roman" w:hint="eastAsia"/>
          <w:sz w:val="28"/>
          <w:szCs w:val="28"/>
        </w:rPr>
        <w:t>。</w:t>
      </w:r>
    </w:p>
    <w:p w:rsidR="003418AE" w:rsidRDefault="0076701F">
      <w:pPr>
        <w:snapToGrid w:val="0"/>
        <w:spacing w:line="339" w:lineRule="auto"/>
        <w:ind w:firstLineChars="200" w:firstLine="560"/>
        <w:rPr>
          <w:rFonts w:ascii="仿宋_GB2312" w:eastAsia="仿宋_GB2312" w:hAnsi="Times New Roman" w:cs="Times New Roman"/>
          <w:sz w:val="28"/>
          <w:szCs w:val="28"/>
        </w:rPr>
      </w:pPr>
      <w:r>
        <w:rPr>
          <w:rFonts w:ascii="黑体" w:eastAsia="黑体" w:hAnsi="Times New Roman" w:cs="Times New Roman" w:hint="eastAsia"/>
          <w:sz w:val="28"/>
          <w:szCs w:val="28"/>
        </w:rPr>
        <w:t xml:space="preserve">第十条 </w:t>
      </w:r>
      <w:r>
        <w:rPr>
          <w:rFonts w:ascii="仿宋_GB2312" w:eastAsia="仿宋_GB2312" w:hAnsi="Times New Roman" w:cs="Times New Roman" w:hint="eastAsia"/>
          <w:sz w:val="28"/>
          <w:szCs w:val="28"/>
        </w:rPr>
        <w:t xml:space="preserve"> 国家励志奖学金的评审和发放程序</w:t>
      </w:r>
    </w:p>
    <w:p w:rsidR="003418AE" w:rsidRDefault="0076701F">
      <w:pPr>
        <w:snapToGrid w:val="0"/>
        <w:spacing w:line="339"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（一）</w:t>
      </w:r>
      <w:r>
        <w:rPr>
          <w:rFonts w:ascii="仿宋_GB2312" w:eastAsia="仿宋_GB2312" w:hAnsi="Times New Roman" w:cs="Times New Roman"/>
          <w:sz w:val="28"/>
          <w:szCs w:val="28"/>
        </w:rPr>
        <w:t>学院</w:t>
      </w:r>
      <w:r>
        <w:rPr>
          <w:rFonts w:ascii="仿宋_GB2312" w:eastAsia="仿宋_GB2312"/>
          <w:sz w:val="28"/>
          <w:szCs w:val="28"/>
        </w:rPr>
        <w:t>学生资助工作领导小组</w:t>
      </w:r>
      <w:r>
        <w:rPr>
          <w:rFonts w:ascii="仿宋_GB2312" w:eastAsia="仿宋_GB2312" w:hAnsi="Times New Roman" w:cs="Times New Roman"/>
          <w:sz w:val="28"/>
          <w:szCs w:val="28"/>
        </w:rPr>
        <w:t>根据</w:t>
      </w:r>
      <w:r>
        <w:rPr>
          <w:rFonts w:ascii="仿宋_GB2312" w:eastAsia="仿宋_GB2312" w:hAnsi="Times New Roman" w:cs="Times New Roman" w:hint="eastAsia"/>
          <w:sz w:val="28"/>
          <w:szCs w:val="28"/>
        </w:rPr>
        <w:t>国家励志奖学金奖励资助对象的基本条件、申请学生</w:t>
      </w:r>
      <w:r>
        <w:rPr>
          <w:rFonts w:ascii="仿宋_GB2312" w:eastAsia="仿宋_GB2312" w:hAnsi="Times New Roman" w:cs="Times New Roman"/>
          <w:sz w:val="28"/>
          <w:szCs w:val="28"/>
        </w:rPr>
        <w:t>的日常表现</w:t>
      </w:r>
      <w:r>
        <w:rPr>
          <w:rFonts w:ascii="仿宋_GB2312" w:eastAsia="仿宋_GB2312" w:hAnsi="Times New Roman" w:cs="Times New Roman" w:hint="eastAsia"/>
          <w:sz w:val="28"/>
          <w:szCs w:val="28"/>
        </w:rPr>
        <w:t>及</w:t>
      </w:r>
      <w:r>
        <w:rPr>
          <w:rFonts w:ascii="仿宋_GB2312" w:eastAsia="仿宋_GB2312" w:hAnsi="Times New Roman" w:cs="Times New Roman"/>
          <w:sz w:val="28"/>
          <w:szCs w:val="28"/>
        </w:rPr>
        <w:t>家庭经济情况</w:t>
      </w: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在</w:t>
      </w:r>
      <w:r>
        <w:rPr>
          <w:rFonts w:ascii="仿宋_GB2312" w:eastAsia="仿宋_GB2312" w:hAnsi="Times New Roman" w:cs="Times New Roman" w:hint="eastAsia"/>
          <w:sz w:val="28"/>
          <w:szCs w:val="28"/>
        </w:rPr>
        <w:t>民主</w:t>
      </w:r>
      <w:r>
        <w:rPr>
          <w:rFonts w:ascii="仿宋_GB2312" w:eastAsia="仿宋_GB2312" w:hAnsi="Times New Roman" w:cs="Times New Roman"/>
          <w:sz w:val="28"/>
          <w:szCs w:val="28"/>
        </w:rPr>
        <w:t>评议、年级推荐小组推荐的基础上，初步确定候选人</w:t>
      </w:r>
      <w:r>
        <w:rPr>
          <w:rFonts w:ascii="仿宋_GB2312" w:eastAsia="仿宋_GB2312" w:hAnsi="Times New Roman" w:cs="Times New Roman" w:hint="eastAsia"/>
          <w:sz w:val="28"/>
          <w:szCs w:val="28"/>
        </w:rPr>
        <w:t>名单</w:t>
      </w:r>
      <w:r>
        <w:rPr>
          <w:rFonts w:ascii="仿宋_GB2312" w:eastAsia="仿宋_GB2312" w:hAnsi="Times New Roman" w:cs="Times New Roman"/>
          <w:sz w:val="28"/>
          <w:szCs w:val="28"/>
        </w:rPr>
        <w:t>，</w:t>
      </w:r>
      <w:r>
        <w:rPr>
          <w:rFonts w:ascii="仿宋_GB2312" w:eastAsia="仿宋_GB2312" w:hAnsi="Times New Roman" w:cs="Times New Roman" w:hint="eastAsia"/>
          <w:sz w:val="28"/>
          <w:szCs w:val="28"/>
        </w:rPr>
        <w:t>并在院内进行不少于5个工作日的公示。公示无异议后，经学院党政联席会议研究通过，报学生工作部（处）审核；</w:t>
      </w:r>
    </w:p>
    <w:p w:rsidR="003418AE" w:rsidRDefault="0076701F">
      <w:pPr>
        <w:snapToGrid w:val="0"/>
        <w:spacing w:line="339"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（二）学生工作部（处）对各学院报送的候选人材料进行复审，提出建议名单，经</w:t>
      </w:r>
      <w:r w:rsidR="00AB32A8">
        <w:rPr>
          <w:rFonts w:ascii="仿宋_GB2312" w:eastAsia="仿宋_GB2312" w:hAnsi="Times New Roman" w:cs="Times New Roman" w:hint="eastAsia"/>
          <w:sz w:val="28"/>
          <w:szCs w:val="28"/>
        </w:rPr>
        <w:t>校学生资助工作领导小组审议后，报</w:t>
      </w:r>
      <w:r>
        <w:rPr>
          <w:rFonts w:ascii="仿宋_GB2312" w:eastAsia="仿宋_GB2312" w:hAnsi="Times New Roman" w:cs="Times New Roman" w:hint="eastAsia"/>
          <w:sz w:val="28"/>
          <w:szCs w:val="28"/>
        </w:rPr>
        <w:t>校长办公会</w:t>
      </w:r>
      <w:r w:rsidR="00AB32A8">
        <w:rPr>
          <w:rFonts w:ascii="仿宋_GB2312" w:eastAsia="仿宋_GB2312" w:hAnsi="Times New Roman" w:cs="Times New Roman" w:hint="eastAsia"/>
          <w:sz w:val="28"/>
          <w:szCs w:val="28"/>
        </w:rPr>
        <w:t>审定，并</w:t>
      </w:r>
      <w:r>
        <w:rPr>
          <w:rFonts w:ascii="仿宋_GB2312" w:eastAsia="仿宋_GB2312" w:hAnsi="Times New Roman" w:cs="Times New Roman" w:hint="eastAsia"/>
          <w:sz w:val="28"/>
          <w:szCs w:val="28"/>
        </w:rPr>
        <w:t>在</w:t>
      </w:r>
      <w:r>
        <w:rPr>
          <w:rFonts w:ascii="仿宋_GB2312" w:eastAsia="仿宋_GB2312" w:hAnsi="Times New Roman" w:cs="Times New Roman" w:hint="eastAsia"/>
          <w:sz w:val="28"/>
          <w:szCs w:val="28"/>
        </w:rPr>
        <w:lastRenderedPageBreak/>
        <w:t>校内进行</w:t>
      </w:r>
      <w:r>
        <w:rPr>
          <w:rFonts w:ascii="仿宋_GB2312" w:eastAsia="仿宋_GB2312" w:hAnsi="Times New Roman" w:cs="Times New Roman"/>
          <w:sz w:val="28"/>
          <w:szCs w:val="28"/>
        </w:rPr>
        <w:t>不少于</w:t>
      </w:r>
      <w:r>
        <w:rPr>
          <w:rFonts w:ascii="仿宋_GB2312" w:eastAsia="仿宋_GB2312" w:hAnsi="Times New Roman" w:cs="Times New Roman" w:hint="eastAsia"/>
          <w:sz w:val="28"/>
          <w:szCs w:val="28"/>
        </w:rPr>
        <w:t>5个</w:t>
      </w:r>
      <w:r>
        <w:rPr>
          <w:rFonts w:ascii="仿宋_GB2312" w:eastAsia="仿宋_GB2312" w:hAnsi="Times New Roman" w:cs="Times New Roman"/>
          <w:sz w:val="28"/>
          <w:szCs w:val="28"/>
        </w:rPr>
        <w:t>工作日的公示</w:t>
      </w:r>
      <w:r>
        <w:rPr>
          <w:rFonts w:ascii="仿宋_GB2312" w:eastAsia="仿宋_GB2312" w:hAnsi="Times New Roman" w:cs="Times New Roman" w:hint="eastAsia"/>
          <w:sz w:val="28"/>
          <w:szCs w:val="28"/>
        </w:rPr>
        <w:t>。公示无异议后，上报省教育厅；</w:t>
      </w:r>
    </w:p>
    <w:p w:rsidR="003418AE" w:rsidRDefault="0076701F">
      <w:pPr>
        <w:snapToGrid w:val="0"/>
        <w:spacing w:line="339"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（三）每年11月</w:t>
      </w:r>
      <w:r>
        <w:rPr>
          <w:rFonts w:ascii="仿宋_GB2312" w:eastAsia="仿宋_GB2312" w:hAnsi="Times New Roman" w:cs="Times New Roman"/>
          <w:sz w:val="28"/>
          <w:szCs w:val="28"/>
        </w:rPr>
        <w:t>30</w:t>
      </w:r>
      <w:r>
        <w:rPr>
          <w:rFonts w:ascii="仿宋_GB2312" w:eastAsia="仿宋_GB2312" w:hAnsi="Times New Roman" w:cs="Times New Roman" w:hint="eastAsia"/>
          <w:sz w:val="28"/>
          <w:szCs w:val="28"/>
        </w:rPr>
        <w:t>日以前学校接到省教育厅国家励志奖学金评选结果批复后，1</w:t>
      </w:r>
      <w:r>
        <w:rPr>
          <w:rFonts w:ascii="仿宋_GB2312" w:eastAsia="仿宋_GB2312" w:hAnsi="Times New Roman" w:cs="Times New Roman"/>
          <w:sz w:val="28"/>
          <w:szCs w:val="28"/>
        </w:rPr>
        <w:t>2</w:t>
      </w:r>
      <w:r>
        <w:rPr>
          <w:rFonts w:ascii="仿宋_GB2312" w:eastAsia="仿宋_GB2312" w:hAnsi="Times New Roman" w:cs="Times New Roman" w:hint="eastAsia"/>
          <w:sz w:val="28"/>
          <w:szCs w:val="28"/>
        </w:rPr>
        <w:t>月3</w:t>
      </w:r>
      <w:r>
        <w:rPr>
          <w:rFonts w:ascii="仿宋_GB2312" w:eastAsia="仿宋_GB2312" w:hAnsi="Times New Roman" w:cs="Times New Roman"/>
          <w:sz w:val="28"/>
          <w:szCs w:val="28"/>
        </w:rPr>
        <w:t>1</w:t>
      </w:r>
      <w:r>
        <w:rPr>
          <w:rFonts w:ascii="仿宋_GB2312" w:eastAsia="仿宋_GB2312" w:hAnsi="Times New Roman" w:cs="Times New Roman" w:hint="eastAsia"/>
          <w:sz w:val="28"/>
          <w:szCs w:val="28"/>
        </w:rPr>
        <w:t>日前</w:t>
      </w:r>
      <w:r>
        <w:rPr>
          <w:rFonts w:ascii="仿宋_GB2312" w:eastAsia="仿宋_GB2312" w:hint="eastAsia"/>
          <w:sz w:val="28"/>
          <w:szCs w:val="28"/>
        </w:rPr>
        <w:t>学校将国家励志奖学金一次性发放到获奖学生的银行卡中，</w:t>
      </w:r>
      <w:r>
        <w:rPr>
          <w:rFonts w:ascii="仿宋_GB2312" w:eastAsia="仿宋_GB2312" w:hAnsi="Times New Roman" w:cs="Times New Roman" w:hint="eastAsia"/>
          <w:sz w:val="28"/>
          <w:szCs w:val="28"/>
        </w:rPr>
        <w:t>并记入学生的学籍档案。</w:t>
      </w:r>
    </w:p>
    <w:p w:rsidR="003418AE" w:rsidRDefault="0076701F" w:rsidP="009E27BB">
      <w:pPr>
        <w:keepNext/>
        <w:keepLines/>
        <w:spacing w:beforeLines="100" w:afterLines="100" w:line="339" w:lineRule="auto"/>
        <w:jc w:val="center"/>
        <w:outlineLvl w:val="2"/>
        <w:rPr>
          <w:rFonts w:ascii="Calibri" w:eastAsia="黑体" w:hAnsi="Calibri" w:cs="Times New Roman"/>
          <w:bCs/>
          <w:sz w:val="30"/>
          <w:szCs w:val="30"/>
        </w:rPr>
      </w:pPr>
      <w:bookmarkStart w:id="17" w:name="_Toc464921693"/>
      <w:bookmarkStart w:id="18" w:name="_Toc464921841"/>
      <w:r>
        <w:rPr>
          <w:rFonts w:ascii="Calibri" w:eastAsia="黑体" w:hAnsi="Calibri" w:cs="Times New Roman" w:hint="eastAsia"/>
          <w:bCs/>
          <w:sz w:val="30"/>
          <w:szCs w:val="30"/>
        </w:rPr>
        <w:t>第五章</w:t>
      </w:r>
      <w:r>
        <w:rPr>
          <w:rFonts w:ascii="Calibri" w:eastAsia="黑体" w:hAnsi="Calibri" w:cs="Times New Roman" w:hint="eastAsia"/>
          <w:bCs/>
          <w:sz w:val="30"/>
          <w:szCs w:val="30"/>
        </w:rPr>
        <w:t xml:space="preserve">  </w:t>
      </w:r>
      <w:r>
        <w:rPr>
          <w:rFonts w:ascii="Calibri" w:eastAsia="黑体" w:hAnsi="Calibri" w:cs="Times New Roman" w:hint="eastAsia"/>
          <w:bCs/>
          <w:sz w:val="30"/>
          <w:szCs w:val="30"/>
        </w:rPr>
        <w:t>监督和检查</w:t>
      </w:r>
      <w:bookmarkEnd w:id="17"/>
      <w:bookmarkEnd w:id="18"/>
    </w:p>
    <w:p w:rsidR="003418AE" w:rsidRDefault="0076701F">
      <w:pPr>
        <w:snapToGrid w:val="0"/>
        <w:spacing w:line="339" w:lineRule="auto"/>
        <w:ind w:firstLineChars="200" w:firstLine="560"/>
        <w:rPr>
          <w:rFonts w:ascii="仿宋_GB2312" w:eastAsia="仿宋_GB2312" w:hAnsi="Times New Roman" w:cs="Times New Roman"/>
          <w:sz w:val="28"/>
          <w:szCs w:val="28"/>
        </w:rPr>
      </w:pPr>
      <w:r>
        <w:rPr>
          <w:rFonts w:ascii="黑体" w:eastAsia="黑体" w:hAnsi="Times New Roman" w:cs="Times New Roman" w:hint="eastAsia"/>
          <w:sz w:val="28"/>
          <w:szCs w:val="28"/>
        </w:rPr>
        <w:t xml:space="preserve">第十一条  </w:t>
      </w:r>
      <w:r>
        <w:rPr>
          <w:rFonts w:ascii="仿宋_GB2312" w:eastAsia="仿宋_GB2312" w:hAnsi="Times New Roman" w:cs="Times New Roman" w:hint="eastAsia"/>
          <w:sz w:val="28"/>
          <w:szCs w:val="28"/>
        </w:rPr>
        <w:t>国家励志奖学金实行等额评审，坚持公开、公平、公正、择优的原则，严格执行班级、学院、学校三级公示制度。</w:t>
      </w:r>
    </w:p>
    <w:p w:rsidR="003418AE" w:rsidRDefault="0076701F">
      <w:pPr>
        <w:snapToGrid w:val="0"/>
        <w:spacing w:line="339" w:lineRule="auto"/>
        <w:ind w:firstLineChars="200" w:firstLine="560"/>
        <w:rPr>
          <w:rFonts w:ascii="仿宋_GB2312" w:eastAsia="仿宋_GB2312" w:hAnsi="Times New Roman" w:cs="Times New Roman"/>
          <w:sz w:val="28"/>
          <w:szCs w:val="28"/>
        </w:rPr>
      </w:pPr>
      <w:r>
        <w:rPr>
          <w:rFonts w:ascii="黑体" w:eastAsia="黑体" w:hAnsi="Times New Roman" w:cs="Times New Roman" w:hint="eastAsia"/>
          <w:sz w:val="28"/>
          <w:szCs w:val="28"/>
        </w:rPr>
        <w:t xml:space="preserve">第十二条 </w:t>
      </w:r>
      <w:r>
        <w:rPr>
          <w:rFonts w:ascii="仿宋_GB2312" w:eastAsia="仿宋_GB2312" w:hAnsi="Times New Roman" w:cs="Times New Roman" w:hint="eastAsia"/>
          <w:sz w:val="28"/>
          <w:szCs w:val="28"/>
        </w:rPr>
        <w:t xml:space="preserve"> 学生工作部（处）、财务处、各学院要切实加强管理，认真做好国家励志奖学金的评审和发放工作，确保国家励志奖学金真正用于资助品学兼优的家庭经济困难学生。</w:t>
      </w:r>
    </w:p>
    <w:p w:rsidR="003418AE" w:rsidRDefault="0076701F">
      <w:pPr>
        <w:snapToGrid w:val="0"/>
        <w:spacing w:line="339" w:lineRule="auto"/>
        <w:ind w:firstLineChars="200" w:firstLine="560"/>
        <w:rPr>
          <w:rFonts w:ascii="仿宋_GB2312" w:eastAsia="仿宋_GB2312" w:hAnsi="Times New Roman" w:cs="Times New Roman"/>
          <w:sz w:val="28"/>
          <w:szCs w:val="28"/>
        </w:rPr>
      </w:pPr>
      <w:r>
        <w:rPr>
          <w:rFonts w:ascii="黑体" w:eastAsia="黑体" w:hAnsi="Times New Roman" w:cs="Times New Roman" w:hint="eastAsia"/>
          <w:sz w:val="28"/>
          <w:szCs w:val="28"/>
        </w:rPr>
        <w:t xml:space="preserve">第十三条 </w:t>
      </w:r>
      <w:r>
        <w:rPr>
          <w:rFonts w:ascii="仿宋_GB2312" w:eastAsia="仿宋_GB2312" w:hAnsi="Times New Roman" w:cs="Times New Roman" w:hint="eastAsia"/>
          <w:sz w:val="28"/>
          <w:szCs w:val="28"/>
        </w:rPr>
        <w:t xml:space="preserve"> 财务处应对国家励志奖学金实行专户管理，专项核算，专款专用，同时接受审计、纪检监察等部门的检查和监督。</w:t>
      </w:r>
    </w:p>
    <w:p w:rsidR="003418AE" w:rsidRDefault="0076701F">
      <w:pPr>
        <w:spacing w:line="339" w:lineRule="auto"/>
        <w:ind w:firstLineChars="200" w:firstLine="560"/>
        <w:rPr>
          <w:rFonts w:ascii="仿宋_GB2312" w:eastAsia="仿宋_GB2312" w:hAnsi="Times New Roman" w:cs="Times New Roman"/>
          <w:sz w:val="28"/>
          <w:szCs w:val="28"/>
        </w:rPr>
      </w:pPr>
      <w:r>
        <w:rPr>
          <w:rFonts w:ascii="黑体" w:eastAsia="黑体" w:hAnsi="黑体" w:cs="黑体" w:hint="eastAsia"/>
          <w:sz w:val="28"/>
          <w:szCs w:val="28"/>
        </w:rPr>
        <w:t xml:space="preserve">第十四条 </w:t>
      </w:r>
      <w:r>
        <w:rPr>
          <w:rFonts w:ascii="仿宋_GB2312" w:eastAsia="仿宋_GB2312" w:hAnsi="Times New Roman" w:cs="Times New Roman" w:hint="eastAsia"/>
          <w:sz w:val="28"/>
          <w:szCs w:val="28"/>
        </w:rPr>
        <w:t>有下列行为之一的工作人员，学校将视情节追究有关人员和责任人的责任：</w:t>
      </w:r>
    </w:p>
    <w:p w:rsidR="003418AE" w:rsidRDefault="0076701F">
      <w:pPr>
        <w:spacing w:line="339"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（一）未按照学校规定的工作程序开展工作；</w:t>
      </w:r>
    </w:p>
    <w:p w:rsidR="003418AE" w:rsidRDefault="0076701F">
      <w:pPr>
        <w:spacing w:line="339"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（二）弄虚作假、徇私舞弊、虚报冒领国家励志奖学金；</w:t>
      </w:r>
    </w:p>
    <w:p w:rsidR="003418AE" w:rsidRDefault="0076701F">
      <w:pPr>
        <w:spacing w:line="339"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（三）截留、挪用和挤占国家励志奖学金；</w:t>
      </w:r>
    </w:p>
    <w:p w:rsidR="003418AE" w:rsidRDefault="0076701F">
      <w:pPr>
        <w:spacing w:line="339"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（四）擅自变更奖励对象；</w:t>
      </w:r>
    </w:p>
    <w:p w:rsidR="003418AE" w:rsidRDefault="0076701F">
      <w:pPr>
        <w:spacing w:line="339"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lastRenderedPageBreak/>
        <w:t>（五）其它违纪情况被学生举报，经核查情况属实。</w:t>
      </w:r>
    </w:p>
    <w:p w:rsidR="003418AE" w:rsidRDefault="0076701F">
      <w:pPr>
        <w:spacing w:line="339" w:lineRule="auto"/>
        <w:ind w:firstLineChars="200" w:firstLine="560"/>
        <w:rPr>
          <w:rFonts w:ascii="仿宋_GB2312" w:eastAsia="仿宋_GB2312" w:hAnsi="Times New Roman" w:cs="Times New Roman"/>
          <w:sz w:val="28"/>
          <w:szCs w:val="28"/>
        </w:rPr>
      </w:pPr>
      <w:r>
        <w:rPr>
          <w:rFonts w:ascii="黑体" w:eastAsia="黑体" w:hAnsi="黑体" w:cs="黑体" w:hint="eastAsia"/>
          <w:sz w:val="28"/>
          <w:szCs w:val="28"/>
        </w:rPr>
        <w:t xml:space="preserve">第十五条  </w:t>
      </w:r>
      <w:r>
        <w:rPr>
          <w:rFonts w:ascii="仿宋_GB2312" w:eastAsia="仿宋_GB2312" w:hAnsi="Times New Roman" w:cs="Times New Roman" w:hint="eastAsia"/>
          <w:sz w:val="28"/>
          <w:szCs w:val="28"/>
        </w:rPr>
        <w:t>有下列情况之一的受奖学生，学校将分别给予通报、停发或收回国家励志奖学金等处罚。</w:t>
      </w:r>
    </w:p>
    <w:p w:rsidR="003418AE" w:rsidRDefault="0076701F">
      <w:pPr>
        <w:snapToGrid w:val="0"/>
        <w:spacing w:line="339"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（一）触犯国家法律法规受到处罚；</w:t>
      </w:r>
    </w:p>
    <w:p w:rsidR="003418AE" w:rsidRDefault="0076701F">
      <w:pPr>
        <w:snapToGrid w:val="0"/>
        <w:spacing w:line="339"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（二）违反校规校纪受到学校处分或处理；</w:t>
      </w:r>
    </w:p>
    <w:p w:rsidR="003418AE" w:rsidRDefault="0076701F">
      <w:pPr>
        <w:snapToGrid w:val="0"/>
        <w:spacing w:line="339" w:lineRule="auto"/>
        <w:ind w:firstLineChars="200" w:firstLine="560"/>
        <w:rPr>
          <w:rFonts w:ascii="仿宋_GB2312" w:eastAsia="仿宋_GB2312"/>
          <w:sz w:val="28"/>
          <w:szCs w:val="28"/>
        </w:rPr>
      </w:pPr>
      <w:r>
        <w:rPr>
          <w:rFonts w:ascii="仿宋_GB2312" w:eastAsia="仿宋_GB2312" w:hint="eastAsia"/>
          <w:sz w:val="28"/>
          <w:szCs w:val="28"/>
        </w:rPr>
        <w:t>（三）未按要求完成义务劳动和社会公益活动；</w:t>
      </w:r>
    </w:p>
    <w:p w:rsidR="003418AE" w:rsidRDefault="0076701F">
      <w:pPr>
        <w:snapToGrid w:val="0"/>
        <w:spacing w:line="339" w:lineRule="auto"/>
        <w:ind w:firstLineChars="200" w:firstLine="560"/>
        <w:rPr>
          <w:rFonts w:ascii="仿宋_GB2312" w:eastAsia="仿宋_GB2312"/>
          <w:sz w:val="28"/>
          <w:szCs w:val="28"/>
        </w:rPr>
      </w:pPr>
      <w:r>
        <w:rPr>
          <w:rFonts w:ascii="仿宋_GB2312" w:eastAsia="仿宋_GB2312" w:hint="eastAsia"/>
          <w:sz w:val="28"/>
          <w:szCs w:val="28"/>
        </w:rPr>
        <w:t>（四）</w:t>
      </w:r>
      <w:r>
        <w:rPr>
          <w:rFonts w:ascii="仿宋_GB2312" w:eastAsia="仿宋_GB2312" w:hAnsi="Times New Roman" w:cs="Times New Roman" w:hint="eastAsia"/>
          <w:sz w:val="28"/>
          <w:szCs w:val="28"/>
        </w:rPr>
        <w:t>平时生活不节俭，有与其家庭经济状况明显不符的较高消费行为；</w:t>
      </w:r>
    </w:p>
    <w:p w:rsidR="003418AE" w:rsidRDefault="0076701F">
      <w:pPr>
        <w:snapToGrid w:val="0"/>
        <w:spacing w:line="339"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（五）</w:t>
      </w:r>
      <w:r>
        <w:rPr>
          <w:rFonts w:ascii="仿宋_GB2312" w:eastAsia="仿宋_GB2312" w:hint="eastAsia"/>
          <w:sz w:val="28"/>
          <w:szCs w:val="28"/>
        </w:rPr>
        <w:t>休学、退学、转学学生。</w:t>
      </w:r>
    </w:p>
    <w:p w:rsidR="003418AE" w:rsidRDefault="00C33B18">
      <w:pPr>
        <w:snapToGrid w:val="0"/>
        <w:spacing w:line="339" w:lineRule="auto"/>
        <w:ind w:firstLineChars="200" w:firstLine="560"/>
        <w:rPr>
          <w:rFonts w:ascii="仿宋_GB2312" w:eastAsia="仿宋_GB2312" w:hAnsi="Times New Roman"/>
          <w:sz w:val="28"/>
          <w:szCs w:val="28"/>
        </w:rPr>
      </w:pPr>
      <w:r>
        <w:rPr>
          <w:rFonts w:ascii="仿宋_GB2312" w:eastAsia="仿宋_GB2312" w:hAnsi="Times New Roman" w:hint="eastAsia"/>
          <w:sz w:val="28"/>
          <w:szCs w:val="28"/>
        </w:rPr>
        <w:t>附</w:t>
      </w:r>
      <w:r w:rsidR="00423A5B">
        <w:rPr>
          <w:rFonts w:ascii="仿宋_GB2312" w:eastAsia="仿宋_GB2312" w:hAnsi="Times New Roman" w:hint="eastAsia"/>
          <w:sz w:val="28"/>
          <w:szCs w:val="28"/>
        </w:rPr>
        <w:t>表</w:t>
      </w:r>
      <w:r>
        <w:rPr>
          <w:rFonts w:ascii="仿宋_GB2312" w:eastAsia="仿宋_GB2312" w:hAnsi="Times New Roman" w:hint="eastAsia"/>
          <w:sz w:val="28"/>
          <w:szCs w:val="28"/>
        </w:rPr>
        <w:t>：本</w:t>
      </w:r>
      <w:r w:rsidR="0076701F">
        <w:rPr>
          <w:rFonts w:ascii="仿宋_GB2312" w:eastAsia="仿宋_GB2312" w:hAnsi="Times New Roman" w:hint="eastAsia"/>
          <w:sz w:val="28"/>
          <w:szCs w:val="28"/>
        </w:rPr>
        <w:t>科生国家励志奖学金申请表</w:t>
      </w:r>
    </w:p>
    <w:p w:rsidR="00AB32A8" w:rsidRDefault="00AB32A8" w:rsidP="00423A5B">
      <w:pPr>
        <w:snapToGrid w:val="0"/>
        <w:spacing w:line="339" w:lineRule="auto"/>
        <w:rPr>
          <w:rFonts w:ascii="仿宋_GB2312" w:eastAsia="仿宋_GB2312" w:hAnsi="Times New Roman"/>
          <w:sz w:val="28"/>
          <w:szCs w:val="28"/>
        </w:rPr>
      </w:pPr>
    </w:p>
    <w:p w:rsidR="00AB32A8" w:rsidRDefault="00AB32A8">
      <w:pPr>
        <w:snapToGrid w:val="0"/>
        <w:spacing w:line="339" w:lineRule="auto"/>
        <w:ind w:firstLineChars="200" w:firstLine="560"/>
        <w:rPr>
          <w:rFonts w:ascii="仿宋_GB2312" w:eastAsia="仿宋_GB2312" w:hAnsi="Times New Roman"/>
          <w:sz w:val="28"/>
          <w:szCs w:val="28"/>
        </w:rPr>
      </w:pPr>
    </w:p>
    <w:p w:rsidR="00AB32A8" w:rsidRDefault="00AB32A8">
      <w:pPr>
        <w:snapToGrid w:val="0"/>
        <w:spacing w:line="339" w:lineRule="auto"/>
        <w:ind w:firstLineChars="200" w:firstLine="560"/>
        <w:rPr>
          <w:rFonts w:ascii="仿宋_GB2312" w:eastAsia="仿宋_GB2312" w:hAnsi="Times New Roman"/>
          <w:sz w:val="28"/>
          <w:szCs w:val="28"/>
        </w:rPr>
      </w:pPr>
    </w:p>
    <w:p w:rsidR="00AB32A8" w:rsidRDefault="00AB32A8">
      <w:pPr>
        <w:snapToGrid w:val="0"/>
        <w:spacing w:line="339" w:lineRule="auto"/>
        <w:ind w:firstLineChars="200" w:firstLine="560"/>
        <w:rPr>
          <w:rFonts w:ascii="仿宋_GB2312" w:eastAsia="仿宋_GB2312" w:hAnsi="Times New Roman"/>
          <w:sz w:val="28"/>
          <w:szCs w:val="28"/>
        </w:rPr>
      </w:pPr>
    </w:p>
    <w:p w:rsidR="00AB32A8" w:rsidRDefault="00AB32A8">
      <w:pPr>
        <w:snapToGrid w:val="0"/>
        <w:spacing w:line="339" w:lineRule="auto"/>
        <w:ind w:firstLineChars="200" w:firstLine="560"/>
        <w:rPr>
          <w:rFonts w:ascii="仿宋_GB2312" w:eastAsia="仿宋_GB2312" w:hAnsi="Times New Roman"/>
          <w:sz w:val="28"/>
          <w:szCs w:val="28"/>
        </w:rPr>
      </w:pPr>
    </w:p>
    <w:p w:rsidR="00423A5B" w:rsidRDefault="00423A5B">
      <w:pPr>
        <w:snapToGrid w:val="0"/>
        <w:spacing w:line="339" w:lineRule="auto"/>
        <w:ind w:firstLineChars="200" w:firstLine="560"/>
        <w:rPr>
          <w:rFonts w:ascii="仿宋_GB2312" w:eastAsia="仿宋_GB2312" w:hAnsi="Times New Roman"/>
          <w:sz w:val="28"/>
          <w:szCs w:val="28"/>
        </w:rPr>
      </w:pPr>
    </w:p>
    <w:p w:rsidR="00423A5B" w:rsidRDefault="00423A5B">
      <w:pPr>
        <w:snapToGrid w:val="0"/>
        <w:spacing w:line="339" w:lineRule="auto"/>
        <w:ind w:firstLineChars="200" w:firstLine="560"/>
        <w:rPr>
          <w:rFonts w:ascii="仿宋_GB2312" w:eastAsia="仿宋_GB2312" w:hAnsi="Times New Roman"/>
          <w:sz w:val="28"/>
          <w:szCs w:val="28"/>
        </w:rPr>
      </w:pPr>
    </w:p>
    <w:p w:rsidR="00AB32A8" w:rsidRDefault="00AB32A8">
      <w:pPr>
        <w:snapToGrid w:val="0"/>
        <w:spacing w:line="339" w:lineRule="auto"/>
        <w:ind w:firstLineChars="200" w:firstLine="560"/>
        <w:rPr>
          <w:rFonts w:ascii="仿宋_GB2312" w:eastAsia="仿宋_GB2312" w:hAnsi="Times New Roman"/>
          <w:sz w:val="28"/>
          <w:szCs w:val="28"/>
        </w:rPr>
      </w:pPr>
    </w:p>
    <w:p w:rsidR="00AB32A8" w:rsidRPr="00A0487F" w:rsidRDefault="00C33B18" w:rsidP="00AB32A8">
      <w:pPr>
        <w:jc w:val="center"/>
        <w:rPr>
          <w:rFonts w:eastAsia="方正小标宋简体"/>
          <w:sz w:val="44"/>
          <w:szCs w:val="44"/>
        </w:rPr>
      </w:pPr>
      <w:r>
        <w:rPr>
          <w:rFonts w:eastAsia="方正小标宋简体" w:hint="eastAsia"/>
          <w:sz w:val="44"/>
          <w:szCs w:val="44"/>
        </w:rPr>
        <w:lastRenderedPageBreak/>
        <w:t>本</w:t>
      </w:r>
      <w:r w:rsidR="00AB32A8" w:rsidRPr="00A0487F">
        <w:rPr>
          <w:rFonts w:eastAsia="方正小标宋简体" w:hint="eastAsia"/>
          <w:sz w:val="44"/>
          <w:szCs w:val="44"/>
        </w:rPr>
        <w:t>科生国家励志奖学金申请表</w:t>
      </w:r>
    </w:p>
    <w:p w:rsidR="00AB32A8" w:rsidRPr="00A0487F" w:rsidRDefault="00AB32A8" w:rsidP="00AB32A8">
      <w:pPr>
        <w:jc w:val="center"/>
        <w:rPr>
          <w:rFonts w:eastAsia="华文中宋"/>
          <w:sz w:val="10"/>
          <w:szCs w:val="10"/>
        </w:rPr>
      </w:pPr>
    </w:p>
    <w:tbl>
      <w:tblPr>
        <w:tblW w:w="958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6"/>
        <w:gridCol w:w="1410"/>
        <w:gridCol w:w="175"/>
        <w:gridCol w:w="1361"/>
        <w:gridCol w:w="758"/>
        <w:gridCol w:w="621"/>
        <w:gridCol w:w="86"/>
        <w:gridCol w:w="1236"/>
        <w:gridCol w:w="1587"/>
        <w:gridCol w:w="1715"/>
      </w:tblGrid>
      <w:tr w:rsidR="00AB32A8" w:rsidRPr="00A0487F" w:rsidTr="00CD38D4">
        <w:trPr>
          <w:trHeight w:val="453"/>
        </w:trPr>
        <w:tc>
          <w:tcPr>
            <w:tcW w:w="636" w:type="dxa"/>
            <w:vMerge w:val="restart"/>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r w:rsidRPr="00A0487F">
              <w:rPr>
                <w:rFonts w:hint="eastAsia"/>
                <w:szCs w:val="21"/>
              </w:rPr>
              <w:t>本人情况</w:t>
            </w:r>
          </w:p>
        </w:tc>
        <w:tc>
          <w:tcPr>
            <w:tcW w:w="1410" w:type="dxa"/>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r w:rsidRPr="00A0487F">
              <w:rPr>
                <w:rFonts w:hint="eastAsia"/>
                <w:szCs w:val="21"/>
              </w:rPr>
              <w:t>姓</w:t>
            </w:r>
            <w:r w:rsidRPr="00A0487F">
              <w:rPr>
                <w:szCs w:val="21"/>
              </w:rPr>
              <w:t xml:space="preserve">  </w:t>
            </w:r>
            <w:r w:rsidRPr="00A0487F">
              <w:rPr>
                <w:rFonts w:hint="eastAsia"/>
                <w:szCs w:val="21"/>
              </w:rPr>
              <w:t>名</w:t>
            </w:r>
          </w:p>
        </w:tc>
        <w:tc>
          <w:tcPr>
            <w:tcW w:w="1536" w:type="dxa"/>
            <w:gridSpan w:val="2"/>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p>
        </w:tc>
        <w:tc>
          <w:tcPr>
            <w:tcW w:w="758" w:type="dxa"/>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r w:rsidRPr="00A0487F">
              <w:rPr>
                <w:rFonts w:hint="eastAsia"/>
                <w:szCs w:val="21"/>
              </w:rPr>
              <w:t>性别</w:t>
            </w:r>
          </w:p>
        </w:tc>
        <w:tc>
          <w:tcPr>
            <w:tcW w:w="707" w:type="dxa"/>
            <w:gridSpan w:val="2"/>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p>
        </w:tc>
        <w:tc>
          <w:tcPr>
            <w:tcW w:w="1236" w:type="dxa"/>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r w:rsidRPr="00A0487F">
              <w:rPr>
                <w:rFonts w:hint="eastAsia"/>
                <w:szCs w:val="21"/>
              </w:rPr>
              <w:t>出生年月</w:t>
            </w:r>
          </w:p>
        </w:tc>
        <w:tc>
          <w:tcPr>
            <w:tcW w:w="1587" w:type="dxa"/>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p>
        </w:tc>
        <w:tc>
          <w:tcPr>
            <w:tcW w:w="1715" w:type="dxa"/>
            <w:vMerge w:val="restart"/>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r w:rsidRPr="00A0487F">
              <w:rPr>
                <w:rFonts w:hint="eastAsia"/>
                <w:szCs w:val="21"/>
              </w:rPr>
              <w:t>照片</w:t>
            </w:r>
          </w:p>
        </w:tc>
      </w:tr>
      <w:tr w:rsidR="00AB32A8" w:rsidRPr="00A0487F" w:rsidTr="00CD38D4">
        <w:trPr>
          <w:trHeight w:val="463"/>
        </w:trPr>
        <w:tc>
          <w:tcPr>
            <w:tcW w:w="636" w:type="dxa"/>
            <w:vMerge/>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p>
        </w:tc>
        <w:tc>
          <w:tcPr>
            <w:tcW w:w="1410" w:type="dxa"/>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r w:rsidRPr="00A0487F">
              <w:rPr>
                <w:rFonts w:hint="eastAsia"/>
                <w:szCs w:val="21"/>
              </w:rPr>
              <w:t>民</w:t>
            </w:r>
            <w:r w:rsidRPr="00A0487F">
              <w:rPr>
                <w:szCs w:val="21"/>
              </w:rPr>
              <w:t xml:space="preserve">  </w:t>
            </w:r>
            <w:r w:rsidRPr="00A0487F">
              <w:rPr>
                <w:rFonts w:hint="eastAsia"/>
                <w:szCs w:val="21"/>
              </w:rPr>
              <w:t>族</w:t>
            </w:r>
          </w:p>
        </w:tc>
        <w:tc>
          <w:tcPr>
            <w:tcW w:w="1536" w:type="dxa"/>
            <w:gridSpan w:val="2"/>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p>
        </w:tc>
        <w:tc>
          <w:tcPr>
            <w:tcW w:w="758" w:type="dxa"/>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r w:rsidRPr="00A0487F">
              <w:rPr>
                <w:rFonts w:hint="eastAsia"/>
                <w:szCs w:val="21"/>
              </w:rPr>
              <w:t>政治面貌</w:t>
            </w:r>
          </w:p>
        </w:tc>
        <w:tc>
          <w:tcPr>
            <w:tcW w:w="707" w:type="dxa"/>
            <w:gridSpan w:val="2"/>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p>
        </w:tc>
        <w:tc>
          <w:tcPr>
            <w:tcW w:w="1236" w:type="dxa"/>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r w:rsidRPr="00A0487F">
              <w:rPr>
                <w:rFonts w:hint="eastAsia"/>
                <w:szCs w:val="21"/>
              </w:rPr>
              <w:t>入学时间</w:t>
            </w:r>
          </w:p>
        </w:tc>
        <w:tc>
          <w:tcPr>
            <w:tcW w:w="1587" w:type="dxa"/>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p>
        </w:tc>
        <w:tc>
          <w:tcPr>
            <w:tcW w:w="1715" w:type="dxa"/>
            <w:vMerge/>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p>
        </w:tc>
      </w:tr>
      <w:tr w:rsidR="00AB32A8" w:rsidRPr="00A0487F" w:rsidTr="00CD38D4">
        <w:trPr>
          <w:trHeight w:val="457"/>
        </w:trPr>
        <w:tc>
          <w:tcPr>
            <w:tcW w:w="636" w:type="dxa"/>
            <w:vMerge/>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p>
        </w:tc>
        <w:tc>
          <w:tcPr>
            <w:tcW w:w="1410" w:type="dxa"/>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r w:rsidRPr="00A0487F">
              <w:rPr>
                <w:rFonts w:hint="eastAsia"/>
                <w:szCs w:val="21"/>
              </w:rPr>
              <w:t>学号</w:t>
            </w:r>
          </w:p>
        </w:tc>
        <w:tc>
          <w:tcPr>
            <w:tcW w:w="3001" w:type="dxa"/>
            <w:gridSpan w:val="5"/>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p>
        </w:tc>
        <w:tc>
          <w:tcPr>
            <w:tcW w:w="1236" w:type="dxa"/>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r w:rsidRPr="00A0487F">
              <w:rPr>
                <w:rFonts w:hint="eastAsia"/>
                <w:szCs w:val="21"/>
              </w:rPr>
              <w:t>所在年级</w:t>
            </w:r>
          </w:p>
        </w:tc>
        <w:tc>
          <w:tcPr>
            <w:tcW w:w="1587" w:type="dxa"/>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p>
        </w:tc>
        <w:tc>
          <w:tcPr>
            <w:tcW w:w="1715" w:type="dxa"/>
            <w:vMerge/>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p>
        </w:tc>
      </w:tr>
      <w:tr w:rsidR="00AB32A8" w:rsidRPr="00A0487F" w:rsidTr="00CD38D4">
        <w:trPr>
          <w:trHeight w:val="457"/>
        </w:trPr>
        <w:tc>
          <w:tcPr>
            <w:tcW w:w="636" w:type="dxa"/>
            <w:vMerge/>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p>
        </w:tc>
        <w:tc>
          <w:tcPr>
            <w:tcW w:w="1410" w:type="dxa"/>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r w:rsidRPr="00A0487F">
              <w:rPr>
                <w:rFonts w:hint="eastAsia"/>
                <w:szCs w:val="21"/>
              </w:rPr>
              <w:t>身份证号码</w:t>
            </w:r>
          </w:p>
        </w:tc>
        <w:tc>
          <w:tcPr>
            <w:tcW w:w="3001" w:type="dxa"/>
            <w:gridSpan w:val="5"/>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p>
        </w:tc>
        <w:tc>
          <w:tcPr>
            <w:tcW w:w="1236" w:type="dxa"/>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r w:rsidRPr="00A0487F">
              <w:rPr>
                <w:rFonts w:hint="eastAsia"/>
                <w:szCs w:val="21"/>
              </w:rPr>
              <w:t>联系电话</w:t>
            </w:r>
          </w:p>
        </w:tc>
        <w:tc>
          <w:tcPr>
            <w:tcW w:w="1587" w:type="dxa"/>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p>
        </w:tc>
        <w:tc>
          <w:tcPr>
            <w:tcW w:w="1715" w:type="dxa"/>
            <w:vMerge/>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p>
        </w:tc>
      </w:tr>
      <w:tr w:rsidR="00AB32A8" w:rsidRPr="00A0487F" w:rsidTr="00CD38D4">
        <w:trPr>
          <w:trHeight w:val="457"/>
        </w:trPr>
        <w:tc>
          <w:tcPr>
            <w:tcW w:w="636" w:type="dxa"/>
            <w:vMerge/>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p>
        </w:tc>
        <w:tc>
          <w:tcPr>
            <w:tcW w:w="7234" w:type="dxa"/>
            <w:gridSpan w:val="8"/>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right"/>
              <w:rPr>
                <w:szCs w:val="21"/>
              </w:rPr>
            </w:pPr>
            <w:r w:rsidRPr="00A0487F">
              <w:rPr>
                <w:rFonts w:hint="eastAsia"/>
                <w:szCs w:val="21"/>
              </w:rPr>
              <w:t>大学</w:t>
            </w:r>
            <w:r w:rsidRPr="00A0487F">
              <w:rPr>
                <w:szCs w:val="21"/>
              </w:rPr>
              <w:t xml:space="preserve">                  </w:t>
            </w:r>
            <w:r w:rsidRPr="00A0487F">
              <w:rPr>
                <w:rFonts w:hint="eastAsia"/>
                <w:szCs w:val="21"/>
              </w:rPr>
              <w:t>学院（系）</w:t>
            </w:r>
            <w:r w:rsidRPr="00A0487F">
              <w:rPr>
                <w:szCs w:val="21"/>
              </w:rPr>
              <w:t xml:space="preserve">              </w:t>
            </w:r>
            <w:r w:rsidRPr="00A0487F">
              <w:rPr>
                <w:rFonts w:hint="eastAsia"/>
                <w:szCs w:val="21"/>
              </w:rPr>
              <w:t>专业</w:t>
            </w:r>
            <w:r w:rsidRPr="00A0487F">
              <w:rPr>
                <w:szCs w:val="21"/>
              </w:rPr>
              <w:t xml:space="preserve">           </w:t>
            </w:r>
            <w:r w:rsidRPr="00A0487F">
              <w:rPr>
                <w:rFonts w:hint="eastAsia"/>
                <w:szCs w:val="21"/>
              </w:rPr>
              <w:t>班</w:t>
            </w:r>
          </w:p>
        </w:tc>
        <w:tc>
          <w:tcPr>
            <w:tcW w:w="1715" w:type="dxa"/>
            <w:vMerge/>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p>
        </w:tc>
      </w:tr>
      <w:tr w:rsidR="00AB32A8" w:rsidRPr="00A0487F" w:rsidTr="00CD38D4">
        <w:trPr>
          <w:trHeight w:val="461"/>
        </w:trPr>
        <w:tc>
          <w:tcPr>
            <w:tcW w:w="636" w:type="dxa"/>
            <w:vMerge/>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p>
        </w:tc>
        <w:tc>
          <w:tcPr>
            <w:tcW w:w="1585" w:type="dxa"/>
            <w:gridSpan w:val="2"/>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r w:rsidRPr="00A0487F">
              <w:rPr>
                <w:rFonts w:hint="eastAsia"/>
                <w:szCs w:val="21"/>
              </w:rPr>
              <w:t>曾获何种奖励</w:t>
            </w:r>
          </w:p>
        </w:tc>
        <w:tc>
          <w:tcPr>
            <w:tcW w:w="7364" w:type="dxa"/>
            <w:gridSpan w:val="7"/>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p>
        </w:tc>
      </w:tr>
      <w:tr w:rsidR="00AB32A8" w:rsidRPr="00A0487F" w:rsidTr="00CD38D4">
        <w:trPr>
          <w:trHeight w:val="555"/>
        </w:trPr>
        <w:tc>
          <w:tcPr>
            <w:tcW w:w="636" w:type="dxa"/>
            <w:vMerge w:val="restart"/>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r w:rsidRPr="00A0487F">
              <w:rPr>
                <w:rFonts w:hint="eastAsia"/>
                <w:szCs w:val="21"/>
              </w:rPr>
              <w:t>家庭经济情况</w:t>
            </w:r>
          </w:p>
        </w:tc>
        <w:tc>
          <w:tcPr>
            <w:tcW w:w="1585" w:type="dxa"/>
            <w:gridSpan w:val="2"/>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r w:rsidRPr="00A0487F">
              <w:rPr>
                <w:rFonts w:hint="eastAsia"/>
                <w:szCs w:val="21"/>
              </w:rPr>
              <w:t>家庭人口总数</w:t>
            </w:r>
          </w:p>
        </w:tc>
        <w:tc>
          <w:tcPr>
            <w:tcW w:w="7364" w:type="dxa"/>
            <w:gridSpan w:val="7"/>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p>
        </w:tc>
      </w:tr>
      <w:tr w:rsidR="00AB32A8" w:rsidRPr="00A0487F" w:rsidTr="00CD38D4">
        <w:trPr>
          <w:trHeight w:val="555"/>
        </w:trPr>
        <w:tc>
          <w:tcPr>
            <w:tcW w:w="636" w:type="dxa"/>
            <w:vMerge/>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p>
        </w:tc>
        <w:tc>
          <w:tcPr>
            <w:tcW w:w="1585" w:type="dxa"/>
            <w:gridSpan w:val="2"/>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r w:rsidRPr="00A0487F">
              <w:rPr>
                <w:rFonts w:hint="eastAsia"/>
                <w:szCs w:val="21"/>
              </w:rPr>
              <w:t>家庭月总收入</w:t>
            </w:r>
          </w:p>
        </w:tc>
        <w:tc>
          <w:tcPr>
            <w:tcW w:w="1361" w:type="dxa"/>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p>
        </w:tc>
        <w:tc>
          <w:tcPr>
            <w:tcW w:w="1465" w:type="dxa"/>
            <w:gridSpan w:val="3"/>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r w:rsidRPr="00A0487F">
              <w:rPr>
                <w:rFonts w:hint="eastAsia"/>
                <w:szCs w:val="21"/>
              </w:rPr>
              <w:t>人均月收入</w:t>
            </w:r>
          </w:p>
        </w:tc>
        <w:tc>
          <w:tcPr>
            <w:tcW w:w="1236" w:type="dxa"/>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p>
        </w:tc>
        <w:tc>
          <w:tcPr>
            <w:tcW w:w="1587" w:type="dxa"/>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r w:rsidRPr="00A0487F">
              <w:rPr>
                <w:rFonts w:hint="eastAsia"/>
                <w:szCs w:val="21"/>
              </w:rPr>
              <w:t>收入来源</w:t>
            </w:r>
          </w:p>
        </w:tc>
        <w:tc>
          <w:tcPr>
            <w:tcW w:w="1715" w:type="dxa"/>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p>
        </w:tc>
      </w:tr>
      <w:tr w:rsidR="00AB32A8" w:rsidRPr="00A0487F" w:rsidTr="00CD38D4">
        <w:trPr>
          <w:trHeight w:val="555"/>
        </w:trPr>
        <w:tc>
          <w:tcPr>
            <w:tcW w:w="636" w:type="dxa"/>
            <w:vMerge/>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p>
        </w:tc>
        <w:tc>
          <w:tcPr>
            <w:tcW w:w="1585" w:type="dxa"/>
            <w:gridSpan w:val="2"/>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r w:rsidRPr="00A0487F">
              <w:rPr>
                <w:rFonts w:hint="eastAsia"/>
                <w:szCs w:val="21"/>
              </w:rPr>
              <w:t>家庭住址</w:t>
            </w:r>
          </w:p>
        </w:tc>
        <w:tc>
          <w:tcPr>
            <w:tcW w:w="4062" w:type="dxa"/>
            <w:gridSpan w:val="5"/>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p>
        </w:tc>
        <w:tc>
          <w:tcPr>
            <w:tcW w:w="1587" w:type="dxa"/>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r w:rsidRPr="00A0487F">
              <w:rPr>
                <w:rFonts w:hint="eastAsia"/>
                <w:szCs w:val="21"/>
              </w:rPr>
              <w:t>邮政编码</w:t>
            </w:r>
          </w:p>
        </w:tc>
        <w:tc>
          <w:tcPr>
            <w:tcW w:w="1715" w:type="dxa"/>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p>
        </w:tc>
      </w:tr>
      <w:tr w:rsidR="00AB32A8" w:rsidRPr="00A0487F" w:rsidTr="00CD38D4">
        <w:trPr>
          <w:trHeight w:val="522"/>
        </w:trPr>
        <w:tc>
          <w:tcPr>
            <w:tcW w:w="636" w:type="dxa"/>
            <w:vMerge w:val="restart"/>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r w:rsidRPr="00A0487F">
              <w:rPr>
                <w:rFonts w:hint="eastAsia"/>
                <w:szCs w:val="21"/>
              </w:rPr>
              <w:t>学习成绩</w:t>
            </w:r>
          </w:p>
        </w:tc>
        <w:tc>
          <w:tcPr>
            <w:tcW w:w="4325" w:type="dxa"/>
            <w:gridSpan w:val="5"/>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u w:val="single"/>
              </w:rPr>
            </w:pPr>
            <w:r w:rsidRPr="00A0487F">
              <w:rPr>
                <w:rFonts w:hint="eastAsia"/>
                <w:szCs w:val="21"/>
              </w:rPr>
              <w:t>成绩排名：</w:t>
            </w:r>
            <w:r w:rsidRPr="00A0487F">
              <w:rPr>
                <w:szCs w:val="21"/>
                <w:u w:val="single"/>
              </w:rPr>
              <w:t xml:space="preserve">    </w:t>
            </w:r>
            <w:r w:rsidRPr="00A0487F">
              <w:rPr>
                <w:rFonts w:hint="eastAsia"/>
                <w:szCs w:val="21"/>
                <w:u w:val="single"/>
              </w:rPr>
              <w:t>∕</w:t>
            </w:r>
            <w:r w:rsidRPr="00A0487F">
              <w:rPr>
                <w:szCs w:val="21"/>
                <w:u w:val="single"/>
              </w:rPr>
              <w:t xml:space="preserve">    </w:t>
            </w:r>
            <w:r w:rsidRPr="00A0487F">
              <w:rPr>
                <w:szCs w:val="21"/>
              </w:rPr>
              <w:t>(</w:t>
            </w:r>
            <w:r w:rsidRPr="00A0487F">
              <w:rPr>
                <w:rFonts w:hint="eastAsia"/>
                <w:szCs w:val="21"/>
              </w:rPr>
              <w:t>名次∕总人数</w:t>
            </w:r>
            <w:r w:rsidRPr="00A0487F">
              <w:rPr>
                <w:szCs w:val="21"/>
              </w:rPr>
              <w:t>)</w:t>
            </w:r>
          </w:p>
        </w:tc>
        <w:tc>
          <w:tcPr>
            <w:tcW w:w="4624" w:type="dxa"/>
            <w:gridSpan w:val="4"/>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r w:rsidRPr="00A0487F">
              <w:rPr>
                <w:rFonts w:hint="eastAsia"/>
                <w:szCs w:val="21"/>
              </w:rPr>
              <w:t>实行综合考评排名：是□；否□</w:t>
            </w:r>
          </w:p>
        </w:tc>
      </w:tr>
      <w:tr w:rsidR="00AB32A8" w:rsidRPr="00A0487F" w:rsidTr="00CD38D4">
        <w:trPr>
          <w:trHeight w:val="521"/>
        </w:trPr>
        <w:tc>
          <w:tcPr>
            <w:tcW w:w="636" w:type="dxa"/>
            <w:vMerge/>
            <w:tcBorders>
              <w:top w:val="single" w:sz="4" w:space="0" w:color="auto"/>
              <w:left w:val="single" w:sz="4" w:space="0" w:color="auto"/>
              <w:bottom w:val="single" w:sz="4" w:space="0" w:color="auto"/>
              <w:right w:val="single" w:sz="4" w:space="0" w:color="auto"/>
            </w:tcBorders>
          </w:tcPr>
          <w:p w:rsidR="00AB32A8" w:rsidRPr="00A0487F" w:rsidRDefault="00AB32A8" w:rsidP="00CD38D4">
            <w:pPr>
              <w:snapToGrid w:val="0"/>
              <w:rPr>
                <w:szCs w:val="21"/>
              </w:rPr>
            </w:pPr>
          </w:p>
        </w:tc>
        <w:tc>
          <w:tcPr>
            <w:tcW w:w="4325" w:type="dxa"/>
            <w:gridSpan w:val="5"/>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r w:rsidRPr="00A0487F">
              <w:rPr>
                <w:rFonts w:hint="eastAsia"/>
                <w:szCs w:val="21"/>
              </w:rPr>
              <w:t>必修课</w:t>
            </w:r>
            <w:r w:rsidRPr="00A0487F">
              <w:rPr>
                <w:rFonts w:hint="eastAsia"/>
                <w:szCs w:val="21"/>
                <w:u w:val="single"/>
              </w:rPr>
              <w:t xml:space="preserve">　　</w:t>
            </w:r>
            <w:r w:rsidRPr="00A0487F">
              <w:rPr>
                <w:rFonts w:hint="eastAsia"/>
                <w:szCs w:val="21"/>
              </w:rPr>
              <w:t>门，其中及格</w:t>
            </w:r>
            <w:proofErr w:type="gramStart"/>
            <w:r w:rsidRPr="00A0487F">
              <w:rPr>
                <w:rFonts w:hint="eastAsia"/>
                <w:szCs w:val="21"/>
              </w:rPr>
              <w:t>以上</w:t>
            </w:r>
            <w:r w:rsidRPr="00A0487F">
              <w:rPr>
                <w:rFonts w:hint="eastAsia"/>
                <w:szCs w:val="21"/>
                <w:u w:val="single"/>
              </w:rPr>
              <w:t xml:space="preserve">　　</w:t>
            </w:r>
            <w:proofErr w:type="gramEnd"/>
            <w:r w:rsidRPr="00A0487F">
              <w:rPr>
                <w:rFonts w:hint="eastAsia"/>
                <w:szCs w:val="21"/>
              </w:rPr>
              <w:t>门</w:t>
            </w:r>
          </w:p>
        </w:tc>
        <w:tc>
          <w:tcPr>
            <w:tcW w:w="4624" w:type="dxa"/>
            <w:gridSpan w:val="4"/>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adjustRightInd w:val="0"/>
              <w:snapToGrid w:val="0"/>
              <w:rPr>
                <w:szCs w:val="21"/>
              </w:rPr>
            </w:pPr>
            <w:r w:rsidRPr="00A0487F">
              <w:rPr>
                <w:rFonts w:hint="eastAsia"/>
                <w:szCs w:val="21"/>
              </w:rPr>
              <w:t>如是，排名：</w:t>
            </w:r>
            <w:r w:rsidRPr="00A0487F">
              <w:rPr>
                <w:szCs w:val="21"/>
                <w:u w:val="single"/>
              </w:rPr>
              <w:t xml:space="preserve">     /     </w:t>
            </w:r>
            <w:r w:rsidRPr="00A0487F">
              <w:rPr>
                <w:rFonts w:hint="eastAsia"/>
                <w:szCs w:val="21"/>
              </w:rPr>
              <w:t>（名次</w:t>
            </w:r>
            <w:r w:rsidRPr="00A0487F">
              <w:rPr>
                <w:szCs w:val="21"/>
              </w:rPr>
              <w:t>/</w:t>
            </w:r>
            <w:r w:rsidRPr="00A0487F">
              <w:rPr>
                <w:rFonts w:hint="eastAsia"/>
                <w:szCs w:val="21"/>
              </w:rPr>
              <w:t>总人数）</w:t>
            </w:r>
          </w:p>
        </w:tc>
      </w:tr>
      <w:tr w:rsidR="00AB32A8" w:rsidRPr="00A0487F" w:rsidTr="00CD38D4">
        <w:trPr>
          <w:trHeight w:val="1672"/>
        </w:trPr>
        <w:tc>
          <w:tcPr>
            <w:tcW w:w="636" w:type="dxa"/>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r w:rsidRPr="00A0487F">
              <w:rPr>
                <w:rFonts w:hint="eastAsia"/>
                <w:szCs w:val="21"/>
              </w:rPr>
              <w:t>申请理由</w:t>
            </w:r>
          </w:p>
          <w:p w:rsidR="00AB32A8" w:rsidRPr="00A0487F" w:rsidRDefault="00AB32A8" w:rsidP="00CD38D4">
            <w:pPr>
              <w:snapToGrid w:val="0"/>
              <w:jc w:val="center"/>
              <w:rPr>
                <w:sz w:val="10"/>
                <w:szCs w:val="10"/>
              </w:rPr>
            </w:pPr>
          </w:p>
        </w:tc>
        <w:tc>
          <w:tcPr>
            <w:tcW w:w="8949" w:type="dxa"/>
            <w:gridSpan w:val="9"/>
            <w:tcBorders>
              <w:top w:val="single" w:sz="4" w:space="0" w:color="auto"/>
              <w:left w:val="single" w:sz="4" w:space="0" w:color="auto"/>
              <w:bottom w:val="single" w:sz="4" w:space="0" w:color="auto"/>
              <w:right w:val="single" w:sz="4" w:space="0" w:color="auto"/>
            </w:tcBorders>
          </w:tcPr>
          <w:p w:rsidR="00AB32A8" w:rsidRPr="00A0487F" w:rsidRDefault="00AB32A8" w:rsidP="00CD38D4">
            <w:pPr>
              <w:snapToGrid w:val="0"/>
              <w:rPr>
                <w:szCs w:val="21"/>
              </w:rPr>
            </w:pPr>
          </w:p>
          <w:p w:rsidR="00AB32A8" w:rsidRPr="00A0487F" w:rsidRDefault="00AB32A8" w:rsidP="00CD38D4">
            <w:pPr>
              <w:snapToGrid w:val="0"/>
              <w:rPr>
                <w:szCs w:val="21"/>
              </w:rPr>
            </w:pPr>
          </w:p>
          <w:p w:rsidR="00AB32A8" w:rsidRPr="00A0487F" w:rsidRDefault="00AB32A8" w:rsidP="00CD38D4">
            <w:pPr>
              <w:snapToGrid w:val="0"/>
              <w:rPr>
                <w:szCs w:val="21"/>
              </w:rPr>
            </w:pPr>
          </w:p>
          <w:p w:rsidR="00AB32A8" w:rsidRPr="00A0487F" w:rsidRDefault="00AB32A8" w:rsidP="00CD38D4">
            <w:pPr>
              <w:snapToGrid w:val="0"/>
              <w:rPr>
                <w:szCs w:val="21"/>
              </w:rPr>
            </w:pPr>
          </w:p>
          <w:p w:rsidR="00AB32A8" w:rsidRPr="00A0487F" w:rsidRDefault="00AB32A8" w:rsidP="00CD38D4">
            <w:pPr>
              <w:snapToGrid w:val="0"/>
              <w:rPr>
                <w:szCs w:val="21"/>
              </w:rPr>
            </w:pPr>
          </w:p>
          <w:p w:rsidR="00AB32A8" w:rsidRPr="00A0487F" w:rsidRDefault="00AB32A8" w:rsidP="00CD38D4">
            <w:pPr>
              <w:snapToGrid w:val="0"/>
              <w:jc w:val="right"/>
              <w:rPr>
                <w:szCs w:val="21"/>
              </w:rPr>
            </w:pPr>
            <w:r w:rsidRPr="00A0487F">
              <w:rPr>
                <w:rFonts w:hint="eastAsia"/>
                <w:szCs w:val="21"/>
              </w:rPr>
              <w:t>申请人签名：</w:t>
            </w:r>
            <w:r w:rsidRPr="00A0487F">
              <w:rPr>
                <w:szCs w:val="21"/>
              </w:rPr>
              <w:t xml:space="preserve">                          </w:t>
            </w:r>
            <w:r w:rsidRPr="00A0487F">
              <w:rPr>
                <w:rFonts w:hint="eastAsia"/>
                <w:szCs w:val="21"/>
              </w:rPr>
              <w:t>年</w:t>
            </w:r>
            <w:r w:rsidRPr="00A0487F">
              <w:rPr>
                <w:szCs w:val="21"/>
              </w:rPr>
              <w:t xml:space="preserve">     </w:t>
            </w:r>
            <w:r w:rsidRPr="00A0487F">
              <w:rPr>
                <w:rFonts w:hint="eastAsia"/>
                <w:szCs w:val="21"/>
              </w:rPr>
              <w:t>月</w:t>
            </w:r>
            <w:r w:rsidRPr="00A0487F">
              <w:rPr>
                <w:szCs w:val="21"/>
              </w:rPr>
              <w:t xml:space="preserve">     </w:t>
            </w:r>
            <w:r w:rsidRPr="00A0487F">
              <w:rPr>
                <w:rFonts w:hint="eastAsia"/>
                <w:szCs w:val="21"/>
              </w:rPr>
              <w:t>日</w:t>
            </w:r>
          </w:p>
          <w:p w:rsidR="00AB32A8" w:rsidRPr="00A0487F" w:rsidRDefault="00AB32A8" w:rsidP="00CD38D4">
            <w:pPr>
              <w:snapToGrid w:val="0"/>
              <w:jc w:val="right"/>
              <w:rPr>
                <w:sz w:val="10"/>
                <w:szCs w:val="10"/>
              </w:rPr>
            </w:pPr>
            <w:r w:rsidRPr="00A0487F">
              <w:rPr>
                <w:szCs w:val="21"/>
              </w:rPr>
              <w:t xml:space="preserve">  </w:t>
            </w:r>
          </w:p>
        </w:tc>
      </w:tr>
      <w:tr w:rsidR="00AB32A8" w:rsidRPr="00A0487F" w:rsidTr="00CD38D4">
        <w:trPr>
          <w:trHeight w:val="1779"/>
        </w:trPr>
        <w:tc>
          <w:tcPr>
            <w:tcW w:w="636" w:type="dxa"/>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r w:rsidRPr="00A0487F">
              <w:rPr>
                <w:rFonts w:hint="eastAsia"/>
                <w:szCs w:val="21"/>
              </w:rPr>
              <w:t>院系审核意见</w:t>
            </w:r>
          </w:p>
          <w:p w:rsidR="00AB32A8" w:rsidRPr="00A0487F" w:rsidRDefault="00AB32A8" w:rsidP="00CD38D4">
            <w:pPr>
              <w:snapToGrid w:val="0"/>
              <w:jc w:val="center"/>
              <w:rPr>
                <w:sz w:val="10"/>
                <w:szCs w:val="10"/>
              </w:rPr>
            </w:pPr>
          </w:p>
        </w:tc>
        <w:tc>
          <w:tcPr>
            <w:tcW w:w="8949" w:type="dxa"/>
            <w:gridSpan w:val="9"/>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p>
          <w:p w:rsidR="00AB32A8" w:rsidRPr="00A0487F" w:rsidRDefault="00AB32A8" w:rsidP="00CD38D4">
            <w:pPr>
              <w:snapToGrid w:val="0"/>
              <w:jc w:val="center"/>
              <w:rPr>
                <w:szCs w:val="21"/>
              </w:rPr>
            </w:pPr>
          </w:p>
          <w:p w:rsidR="00AB32A8" w:rsidRPr="00A0487F" w:rsidRDefault="00AB32A8" w:rsidP="00CD38D4">
            <w:pPr>
              <w:snapToGrid w:val="0"/>
              <w:jc w:val="center"/>
              <w:rPr>
                <w:szCs w:val="21"/>
              </w:rPr>
            </w:pPr>
          </w:p>
          <w:p w:rsidR="00AB32A8" w:rsidRPr="00A0487F" w:rsidRDefault="00AB32A8" w:rsidP="00CD38D4">
            <w:pPr>
              <w:snapToGrid w:val="0"/>
              <w:jc w:val="center"/>
              <w:rPr>
                <w:szCs w:val="21"/>
              </w:rPr>
            </w:pPr>
          </w:p>
          <w:p w:rsidR="00AB32A8" w:rsidRPr="00A0487F" w:rsidRDefault="00AB32A8" w:rsidP="00CD38D4">
            <w:pPr>
              <w:snapToGrid w:val="0"/>
              <w:jc w:val="center"/>
              <w:rPr>
                <w:szCs w:val="21"/>
              </w:rPr>
            </w:pPr>
          </w:p>
          <w:p w:rsidR="00AB32A8" w:rsidRPr="00A0487F" w:rsidRDefault="00AB32A8" w:rsidP="00CD38D4">
            <w:pPr>
              <w:snapToGrid w:val="0"/>
              <w:jc w:val="right"/>
              <w:rPr>
                <w:sz w:val="10"/>
                <w:szCs w:val="10"/>
              </w:rPr>
            </w:pPr>
            <w:r w:rsidRPr="00A0487F">
              <w:rPr>
                <w:rFonts w:hint="eastAsia"/>
                <w:szCs w:val="21"/>
              </w:rPr>
              <w:t>（公章）</w:t>
            </w:r>
            <w:r w:rsidRPr="00A0487F">
              <w:rPr>
                <w:szCs w:val="21"/>
              </w:rPr>
              <w:t xml:space="preserve">                      </w:t>
            </w:r>
            <w:r w:rsidRPr="00A0487F">
              <w:rPr>
                <w:rFonts w:hint="eastAsia"/>
                <w:szCs w:val="21"/>
              </w:rPr>
              <w:t>年</w:t>
            </w:r>
            <w:r w:rsidRPr="00A0487F">
              <w:rPr>
                <w:szCs w:val="21"/>
              </w:rPr>
              <w:t xml:space="preserve">    </w:t>
            </w:r>
            <w:r w:rsidRPr="00A0487F">
              <w:rPr>
                <w:rFonts w:hint="eastAsia"/>
                <w:szCs w:val="21"/>
              </w:rPr>
              <w:t>月</w:t>
            </w:r>
            <w:r w:rsidRPr="00A0487F">
              <w:rPr>
                <w:szCs w:val="21"/>
              </w:rPr>
              <w:t xml:space="preserve">    </w:t>
            </w:r>
            <w:r w:rsidRPr="00A0487F">
              <w:rPr>
                <w:rFonts w:hint="eastAsia"/>
                <w:szCs w:val="21"/>
              </w:rPr>
              <w:t>日</w:t>
            </w:r>
          </w:p>
        </w:tc>
      </w:tr>
      <w:tr w:rsidR="00AB32A8" w:rsidRPr="00A0487F" w:rsidTr="00CD38D4">
        <w:trPr>
          <w:trHeight w:val="1024"/>
        </w:trPr>
        <w:tc>
          <w:tcPr>
            <w:tcW w:w="636" w:type="dxa"/>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r w:rsidRPr="00A0487F">
              <w:rPr>
                <w:rFonts w:hint="eastAsia"/>
                <w:szCs w:val="21"/>
              </w:rPr>
              <w:t>学校审核意见</w:t>
            </w:r>
          </w:p>
        </w:tc>
        <w:tc>
          <w:tcPr>
            <w:tcW w:w="8949" w:type="dxa"/>
            <w:gridSpan w:val="9"/>
            <w:tcBorders>
              <w:top w:val="single" w:sz="4" w:space="0" w:color="auto"/>
              <w:left w:val="single" w:sz="4" w:space="0" w:color="auto"/>
              <w:bottom w:val="single" w:sz="4" w:space="0" w:color="auto"/>
              <w:right w:val="single" w:sz="4" w:space="0" w:color="auto"/>
            </w:tcBorders>
            <w:vAlign w:val="center"/>
          </w:tcPr>
          <w:p w:rsidR="00AB32A8" w:rsidRPr="00A0487F" w:rsidRDefault="00AB32A8" w:rsidP="00CD38D4">
            <w:pPr>
              <w:snapToGrid w:val="0"/>
              <w:jc w:val="center"/>
              <w:rPr>
                <w:szCs w:val="21"/>
              </w:rPr>
            </w:pPr>
          </w:p>
          <w:p w:rsidR="00AB32A8" w:rsidRPr="00A0487F" w:rsidRDefault="00AB32A8" w:rsidP="00CD38D4">
            <w:pPr>
              <w:snapToGrid w:val="0"/>
              <w:jc w:val="center"/>
              <w:rPr>
                <w:szCs w:val="21"/>
              </w:rPr>
            </w:pPr>
          </w:p>
          <w:p w:rsidR="00AB32A8" w:rsidRPr="00A0487F" w:rsidRDefault="00AB32A8" w:rsidP="00CD38D4">
            <w:pPr>
              <w:snapToGrid w:val="0"/>
              <w:jc w:val="center"/>
              <w:rPr>
                <w:szCs w:val="21"/>
              </w:rPr>
            </w:pPr>
          </w:p>
          <w:p w:rsidR="00AB32A8" w:rsidRPr="00A0487F" w:rsidRDefault="00AB32A8" w:rsidP="00CD38D4">
            <w:pPr>
              <w:snapToGrid w:val="0"/>
              <w:jc w:val="center"/>
              <w:rPr>
                <w:szCs w:val="21"/>
              </w:rPr>
            </w:pPr>
          </w:p>
          <w:p w:rsidR="00AB32A8" w:rsidRPr="00A0487F" w:rsidRDefault="00AB32A8" w:rsidP="00CD38D4">
            <w:pPr>
              <w:snapToGrid w:val="0"/>
              <w:jc w:val="center"/>
              <w:rPr>
                <w:szCs w:val="21"/>
              </w:rPr>
            </w:pPr>
          </w:p>
          <w:p w:rsidR="00AB32A8" w:rsidRPr="00A0487F" w:rsidRDefault="00AB32A8" w:rsidP="00CD38D4">
            <w:pPr>
              <w:snapToGrid w:val="0"/>
              <w:rPr>
                <w:szCs w:val="21"/>
              </w:rPr>
            </w:pPr>
          </w:p>
          <w:p w:rsidR="00AB32A8" w:rsidRPr="00A0487F" w:rsidRDefault="00AB32A8" w:rsidP="00CD38D4">
            <w:pPr>
              <w:snapToGrid w:val="0"/>
              <w:jc w:val="right"/>
              <w:rPr>
                <w:szCs w:val="21"/>
              </w:rPr>
            </w:pPr>
            <w:r w:rsidRPr="00A0487F">
              <w:rPr>
                <w:rFonts w:hint="eastAsia"/>
                <w:szCs w:val="21"/>
              </w:rPr>
              <w:t>（公章）</w:t>
            </w:r>
            <w:r w:rsidRPr="00A0487F">
              <w:rPr>
                <w:szCs w:val="21"/>
              </w:rPr>
              <w:t xml:space="preserve">                      </w:t>
            </w:r>
            <w:r w:rsidRPr="00A0487F">
              <w:rPr>
                <w:rFonts w:hint="eastAsia"/>
                <w:szCs w:val="21"/>
              </w:rPr>
              <w:t>年</w:t>
            </w:r>
            <w:r w:rsidRPr="00A0487F">
              <w:rPr>
                <w:szCs w:val="21"/>
              </w:rPr>
              <w:t xml:space="preserve">    </w:t>
            </w:r>
            <w:r w:rsidRPr="00A0487F">
              <w:rPr>
                <w:rFonts w:hint="eastAsia"/>
                <w:szCs w:val="21"/>
              </w:rPr>
              <w:t>月</w:t>
            </w:r>
            <w:r w:rsidRPr="00A0487F">
              <w:rPr>
                <w:szCs w:val="21"/>
              </w:rPr>
              <w:t xml:space="preserve">    </w:t>
            </w:r>
            <w:r w:rsidRPr="00A0487F">
              <w:rPr>
                <w:rFonts w:hint="eastAsia"/>
                <w:szCs w:val="21"/>
              </w:rPr>
              <w:t>日</w:t>
            </w:r>
          </w:p>
        </w:tc>
      </w:tr>
    </w:tbl>
    <w:p w:rsidR="00AB32A8" w:rsidRDefault="00AB32A8">
      <w:pPr>
        <w:snapToGrid w:val="0"/>
        <w:spacing w:line="339" w:lineRule="auto"/>
        <w:ind w:firstLineChars="200" w:firstLine="560"/>
        <w:rPr>
          <w:rFonts w:ascii="仿宋_GB2312" w:eastAsia="仿宋_GB2312" w:hAnsi="Times New Roman"/>
          <w:sz w:val="28"/>
          <w:szCs w:val="28"/>
        </w:rPr>
      </w:pPr>
    </w:p>
    <w:sectPr w:rsidR="00AB32A8" w:rsidSect="003418AE">
      <w:footerReference w:type="default" r:id="rId7"/>
      <w:pgSz w:w="11906" w:h="16838"/>
      <w:pgMar w:top="2098" w:right="1474" w:bottom="1984"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15C" w:rsidRDefault="00E9515C" w:rsidP="003418AE">
      <w:r>
        <w:separator/>
      </w:r>
    </w:p>
  </w:endnote>
  <w:endnote w:type="continuationSeparator" w:id="0">
    <w:p w:rsidR="00E9515C" w:rsidRDefault="00E9515C" w:rsidP="00341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8AE" w:rsidRDefault="008A38D7">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filled="f" stroked="f" strokeweight=".5pt">
          <v:textbox style="mso-fit-shape-to-text:t" inset="0,0,0,0">
            <w:txbxContent>
              <w:p w:rsidR="003418AE" w:rsidRDefault="008A38D7">
                <w:pPr>
                  <w:pStyle w:val="a4"/>
                </w:pPr>
                <w:r>
                  <w:rPr>
                    <w:rFonts w:hint="eastAsia"/>
                    <w:sz w:val="28"/>
                    <w:szCs w:val="28"/>
                  </w:rPr>
                  <w:fldChar w:fldCharType="begin"/>
                </w:r>
                <w:r w:rsidR="0076701F">
                  <w:rPr>
                    <w:rFonts w:hint="eastAsia"/>
                    <w:sz w:val="28"/>
                    <w:szCs w:val="28"/>
                  </w:rPr>
                  <w:instrText xml:space="preserve"> PAGE  \* MERGEFORMAT </w:instrText>
                </w:r>
                <w:r>
                  <w:rPr>
                    <w:rFonts w:hint="eastAsia"/>
                    <w:sz w:val="28"/>
                    <w:szCs w:val="28"/>
                  </w:rPr>
                  <w:fldChar w:fldCharType="separate"/>
                </w:r>
                <w:r w:rsidR="009E27BB">
                  <w:rPr>
                    <w:noProof/>
                    <w:sz w:val="28"/>
                    <w:szCs w:val="28"/>
                  </w:rPr>
                  <w:t>- 1 -</w:t>
                </w:r>
                <w:r>
                  <w:rPr>
                    <w:rFonts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15C" w:rsidRDefault="00E9515C" w:rsidP="003418AE">
      <w:r>
        <w:separator/>
      </w:r>
    </w:p>
  </w:footnote>
  <w:footnote w:type="continuationSeparator" w:id="0">
    <w:p w:rsidR="00E9515C" w:rsidRDefault="00E9515C" w:rsidP="003418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3051"/>
    <w:rsid w:val="000B3544"/>
    <w:rsid w:val="00162D46"/>
    <w:rsid w:val="001B66B7"/>
    <w:rsid w:val="001D4DF4"/>
    <w:rsid w:val="002B7FAB"/>
    <w:rsid w:val="003418AE"/>
    <w:rsid w:val="00370DCD"/>
    <w:rsid w:val="003816C5"/>
    <w:rsid w:val="00423A5B"/>
    <w:rsid w:val="00462C6E"/>
    <w:rsid w:val="0066362D"/>
    <w:rsid w:val="006E74B5"/>
    <w:rsid w:val="00710018"/>
    <w:rsid w:val="007551A7"/>
    <w:rsid w:val="0076701F"/>
    <w:rsid w:val="0082263F"/>
    <w:rsid w:val="00855568"/>
    <w:rsid w:val="008A38D7"/>
    <w:rsid w:val="009E27BB"/>
    <w:rsid w:val="009F5977"/>
    <w:rsid w:val="00A20A45"/>
    <w:rsid w:val="00AB32A8"/>
    <w:rsid w:val="00B73FA5"/>
    <w:rsid w:val="00C33B18"/>
    <w:rsid w:val="00C409F5"/>
    <w:rsid w:val="00D200BB"/>
    <w:rsid w:val="00D23051"/>
    <w:rsid w:val="00DE1F07"/>
    <w:rsid w:val="00E31097"/>
    <w:rsid w:val="00E4675A"/>
    <w:rsid w:val="00E9515C"/>
    <w:rsid w:val="00F15E3C"/>
    <w:rsid w:val="00F41E58"/>
    <w:rsid w:val="01497A7F"/>
    <w:rsid w:val="0AF357A1"/>
    <w:rsid w:val="0C205DC1"/>
    <w:rsid w:val="0F4C0C0D"/>
    <w:rsid w:val="11D410B6"/>
    <w:rsid w:val="12295B02"/>
    <w:rsid w:val="137604FF"/>
    <w:rsid w:val="1CF85924"/>
    <w:rsid w:val="1F4F6E74"/>
    <w:rsid w:val="29203670"/>
    <w:rsid w:val="2CAB1165"/>
    <w:rsid w:val="2D420579"/>
    <w:rsid w:val="2EB15770"/>
    <w:rsid w:val="302A439A"/>
    <w:rsid w:val="3AE24DF4"/>
    <w:rsid w:val="3B6A6F71"/>
    <w:rsid w:val="4CCD1DFE"/>
    <w:rsid w:val="50C14AD7"/>
    <w:rsid w:val="5209046A"/>
    <w:rsid w:val="595419B0"/>
    <w:rsid w:val="596C30E1"/>
    <w:rsid w:val="63450647"/>
    <w:rsid w:val="6603481F"/>
    <w:rsid w:val="680C49C9"/>
    <w:rsid w:val="6A7E25CD"/>
    <w:rsid w:val="6BDE7110"/>
    <w:rsid w:val="6EB11EB4"/>
    <w:rsid w:val="6ED0164E"/>
    <w:rsid w:val="6F7E7F19"/>
    <w:rsid w:val="704F3612"/>
    <w:rsid w:val="72290228"/>
    <w:rsid w:val="72C65F83"/>
    <w:rsid w:val="75AD162A"/>
    <w:rsid w:val="781B2A75"/>
    <w:rsid w:val="7F3E5D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8AE"/>
    <w:pPr>
      <w:widowControl w:val="0"/>
      <w:jc w:val="both"/>
    </w:pPr>
    <w:rPr>
      <w:rFonts w:asciiTheme="minorHAnsi" w:eastAsiaTheme="minorEastAsia" w:hAnsiTheme="minorHAnsi" w:cstheme="minorBidi"/>
      <w:kern w:val="2"/>
      <w:sz w:val="21"/>
      <w:szCs w:val="22"/>
    </w:rPr>
  </w:style>
  <w:style w:type="paragraph" w:styleId="3">
    <w:name w:val="heading 3"/>
    <w:basedOn w:val="a"/>
    <w:next w:val="a"/>
    <w:qFormat/>
    <w:rsid w:val="003418AE"/>
    <w:pPr>
      <w:keepNext/>
      <w:keepLines/>
      <w:spacing w:beforeLines="100" w:afterLines="100" w:line="540" w:lineRule="exact"/>
      <w:jc w:val="center"/>
      <w:outlineLvl w:val="2"/>
    </w:pPr>
    <w:rPr>
      <w:rFonts w:ascii="Calibri" w:eastAsia="黑体" w:hAnsi="Calibri" w:cs="Times New Roman"/>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418AE"/>
    <w:rPr>
      <w:sz w:val="18"/>
      <w:szCs w:val="18"/>
    </w:rPr>
  </w:style>
  <w:style w:type="paragraph" w:styleId="a4">
    <w:name w:val="footer"/>
    <w:basedOn w:val="a"/>
    <w:uiPriority w:val="99"/>
    <w:unhideWhenUsed/>
    <w:qFormat/>
    <w:rsid w:val="003418AE"/>
    <w:pPr>
      <w:tabs>
        <w:tab w:val="center" w:pos="4153"/>
        <w:tab w:val="right" w:pos="8306"/>
      </w:tabs>
      <w:snapToGrid w:val="0"/>
      <w:jc w:val="left"/>
    </w:pPr>
    <w:rPr>
      <w:sz w:val="18"/>
    </w:rPr>
  </w:style>
  <w:style w:type="paragraph" w:styleId="a5">
    <w:name w:val="header"/>
    <w:basedOn w:val="a"/>
    <w:uiPriority w:val="99"/>
    <w:unhideWhenUsed/>
    <w:qFormat/>
    <w:rsid w:val="003418A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批注框文本 Char"/>
    <w:basedOn w:val="a0"/>
    <w:link w:val="a3"/>
    <w:uiPriority w:val="99"/>
    <w:semiHidden/>
    <w:qFormat/>
    <w:rsid w:val="003418A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335</Words>
  <Characters>1914</Characters>
  <Application>Microsoft Office Word</Application>
  <DocSecurity>0</DocSecurity>
  <Lines>15</Lines>
  <Paragraphs>4</Paragraphs>
  <ScaleCrop>false</ScaleCrop>
  <Company>微软中国</Company>
  <LinksUpToDate>false</LinksUpToDate>
  <CharactersWithSpaces>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刘婧</dc:creator>
  <cp:lastModifiedBy>代锴</cp:lastModifiedBy>
  <cp:revision>13</cp:revision>
  <cp:lastPrinted>2019-05-24T00:57:00Z</cp:lastPrinted>
  <dcterms:created xsi:type="dcterms:W3CDTF">2019-05-14T08:44:00Z</dcterms:created>
  <dcterms:modified xsi:type="dcterms:W3CDTF">2019-12-09T07:03:00Z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